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eastAsia="zh-CN"/>
        </w:rPr>
      </w:pPr>
      <w:r>
        <w:rPr>
          <w:rFonts w:hint="eastAsia" w:ascii="黑体" w:hAnsi="黑体" w:eastAsia="黑体" w:cs="黑体"/>
          <w:sz w:val="36"/>
          <w:szCs w:val="36"/>
          <w:lang w:eastAsia="zh-CN"/>
        </w:rPr>
        <w:t>关于拟发布</w:t>
      </w:r>
      <w:r>
        <w:rPr>
          <w:rFonts w:hint="eastAsia" w:asciiTheme="majorEastAsia" w:hAnsiTheme="majorEastAsia" w:eastAsiaTheme="majorEastAsia" w:cstheme="majorEastAsia"/>
          <w:b/>
          <w:bCs/>
          <w:sz w:val="36"/>
          <w:szCs w:val="36"/>
          <w:lang w:eastAsia="zh-CN"/>
        </w:rPr>
        <w:t>《宁波市变型拖拉机提前报废淘汰</w:t>
      </w:r>
    </w:p>
    <w:p>
      <w:pPr>
        <w:jc w:val="center"/>
        <w:rPr>
          <w:rFonts w:hint="eastAsia" w:ascii="黑体" w:hAnsi="黑体" w:eastAsia="黑体" w:cs="黑体"/>
          <w:sz w:val="36"/>
          <w:szCs w:val="36"/>
          <w:lang w:eastAsia="zh-CN"/>
        </w:rPr>
      </w:pPr>
      <w:r>
        <w:rPr>
          <w:rFonts w:hint="eastAsia" w:asciiTheme="majorEastAsia" w:hAnsiTheme="majorEastAsia" w:eastAsiaTheme="majorEastAsia" w:cstheme="majorEastAsia"/>
          <w:b/>
          <w:bCs/>
          <w:sz w:val="36"/>
          <w:szCs w:val="36"/>
          <w:lang w:eastAsia="zh-CN"/>
        </w:rPr>
        <w:t>和限行禁入实施方案（征求意见稿）》</w:t>
      </w:r>
      <w:r>
        <w:rPr>
          <w:rFonts w:hint="eastAsia" w:ascii="黑体" w:hAnsi="黑体" w:eastAsia="黑体" w:cs="黑体"/>
          <w:sz w:val="36"/>
          <w:szCs w:val="36"/>
          <w:lang w:eastAsia="zh-CN"/>
        </w:rPr>
        <w:t>的公示</w:t>
      </w:r>
    </w:p>
    <w:p>
      <w:pPr>
        <w:bidi w:val="0"/>
        <w:rPr>
          <w:rFonts w:hint="eastAsia" w:ascii="仿宋_GB2312" w:hAnsi="仿宋_GB2312" w:eastAsia="仿宋_GB2312" w:cs="仿宋_GB2312"/>
          <w:sz w:val="32"/>
          <w:szCs w:val="32"/>
        </w:rPr>
      </w:pPr>
    </w:p>
    <w:p>
      <w:pPr>
        <w:ind w:firstLine="640" w:firstLineChars="200"/>
        <w:jc w:val="left"/>
        <w:rPr>
          <w:rFonts w:hint="eastAsia" w:ascii="Times New Roman" w:hAnsi="Times New Roman" w:eastAsia="仿宋_GB2312" w:cs="Times New Roman"/>
          <w:sz w:val="32"/>
          <w:szCs w:val="32"/>
          <w:lang w:eastAsia="zh-CN"/>
        </w:rPr>
      </w:pPr>
      <w:bookmarkStart w:id="3" w:name="_GoBack"/>
      <w:bookmarkEnd w:id="3"/>
      <w:r>
        <w:rPr>
          <w:rFonts w:hint="eastAsia" w:ascii="仿宋" w:hAnsi="仿宋" w:eastAsia="仿宋" w:cs="仿宋"/>
          <w:sz w:val="32"/>
          <w:szCs w:val="32"/>
          <w:lang w:eastAsia="zh-CN"/>
        </w:rPr>
        <w:t>根据省关于</w:t>
      </w:r>
      <w:r>
        <w:rPr>
          <w:rFonts w:hint="eastAsia" w:ascii="仿宋" w:hAnsi="仿宋" w:eastAsia="仿宋" w:cs="仿宋"/>
          <w:sz w:val="32"/>
          <w:szCs w:val="32"/>
        </w:rPr>
        <w:t>加快推进变型拖拉机</w:t>
      </w:r>
      <w:r>
        <w:rPr>
          <w:rFonts w:hint="eastAsia" w:ascii="仿宋" w:hAnsi="仿宋" w:eastAsia="仿宋" w:cs="仿宋"/>
          <w:sz w:val="32"/>
          <w:szCs w:val="32"/>
          <w:lang w:eastAsia="zh-CN"/>
        </w:rPr>
        <w:t>提前</w:t>
      </w:r>
      <w:r>
        <w:rPr>
          <w:rFonts w:hint="eastAsia" w:ascii="仿宋" w:hAnsi="仿宋" w:eastAsia="仿宋" w:cs="仿宋"/>
          <w:sz w:val="32"/>
          <w:szCs w:val="32"/>
        </w:rPr>
        <w:t>报废淘汰工作</w:t>
      </w:r>
      <w:r>
        <w:rPr>
          <w:rFonts w:hint="eastAsia" w:ascii="仿宋" w:hAnsi="仿宋" w:eastAsia="仿宋" w:cs="仿宋"/>
          <w:sz w:val="32"/>
          <w:szCs w:val="32"/>
          <w:lang w:eastAsia="zh-CN"/>
        </w:rPr>
        <w:t>部署和市领导要求，</w:t>
      </w:r>
      <w:r>
        <w:rPr>
          <w:rFonts w:hint="eastAsia" w:ascii="Times New Roman" w:hAnsi="Times New Roman" w:eastAsia="仿宋_GB2312" w:cs="Times New Roman"/>
          <w:sz w:val="32"/>
          <w:szCs w:val="32"/>
        </w:rPr>
        <w:t>为</w:t>
      </w:r>
      <w:r>
        <w:rPr>
          <w:rFonts w:hint="eastAsia" w:ascii="Times New Roman" w:hAnsi="Times New Roman" w:eastAsia="仿宋_GB2312" w:cs="Times New Roman"/>
          <w:sz w:val="32"/>
          <w:szCs w:val="32"/>
          <w:lang w:eastAsia="zh-CN"/>
        </w:rPr>
        <w:t>加快推进我市变型拖拉机提前报废淘汰工作</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市农业农村局牵头起草了《宁波市变型拖拉机提前报废淘汰和限行禁入实施方案（征求意见稿）》，拟于近期发布，现予以公示。</w:t>
      </w:r>
    </w:p>
    <w:p>
      <w:pPr>
        <w:numPr>
          <w:ilvl w:val="0"/>
          <w:numId w:val="1"/>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公示时间：2020年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日至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日。</w:t>
      </w:r>
    </w:p>
    <w:p>
      <w:pPr>
        <w:numPr>
          <w:ilvl w:val="0"/>
          <w:numId w:val="0"/>
        </w:numPr>
        <w:bidi w:val="0"/>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反映意见方式：电话：8918</w:t>
      </w:r>
      <w:r>
        <w:rPr>
          <w:rFonts w:hint="eastAsia" w:ascii="仿宋_GB2312" w:hAnsi="仿宋_GB2312" w:eastAsia="仿宋_GB2312" w:cs="仿宋_GB2312"/>
          <w:sz w:val="32"/>
          <w:szCs w:val="32"/>
          <w:lang w:val="en-US" w:eastAsia="zh-CN"/>
        </w:rPr>
        <w:t>5160</w:t>
      </w:r>
      <w:r>
        <w:rPr>
          <w:rFonts w:hint="eastAsia" w:ascii="仿宋_GB2312" w:hAnsi="仿宋_GB2312" w:eastAsia="仿宋_GB2312" w:cs="仿宋_GB2312"/>
          <w:sz w:val="32"/>
          <w:szCs w:val="32"/>
        </w:rPr>
        <w:t>，传真：89</w:t>
      </w:r>
      <w:r>
        <w:rPr>
          <w:rFonts w:hint="eastAsia" w:ascii="仿宋_GB2312" w:hAnsi="仿宋_GB2312" w:eastAsia="仿宋_GB2312" w:cs="仿宋_GB2312"/>
          <w:sz w:val="32"/>
          <w:szCs w:val="32"/>
          <w:lang w:val="en-US" w:eastAsia="zh-CN"/>
        </w:rPr>
        <w:t>385623</w:t>
      </w:r>
    </w:p>
    <w:p>
      <w:pPr>
        <w:numPr>
          <w:ilvl w:val="0"/>
          <w:numId w:val="0"/>
        </w:numPr>
        <w:bidi w:val="0"/>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来信</w:t>
      </w: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sz w:val="32"/>
          <w:szCs w:val="32"/>
        </w:rPr>
        <w:t>：宁波市海曙区宝善路220号</w:t>
      </w:r>
      <w:r>
        <w:rPr>
          <w:rFonts w:hint="eastAsia" w:ascii="仿宋_GB2312" w:hAnsi="仿宋_GB2312" w:eastAsia="仿宋_GB2312" w:cs="仿宋_GB2312"/>
          <w:sz w:val="32"/>
          <w:szCs w:val="32"/>
          <w:lang w:val="en-US" w:eastAsia="zh-CN"/>
        </w:rPr>
        <w:t>510</w:t>
      </w:r>
      <w:r>
        <w:rPr>
          <w:rFonts w:hint="eastAsia" w:ascii="仿宋_GB2312" w:hAnsi="仿宋_GB2312" w:eastAsia="仿宋_GB2312" w:cs="仿宋_GB2312"/>
          <w:sz w:val="32"/>
          <w:szCs w:val="32"/>
        </w:rPr>
        <w:t>室，邮编：315012</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附件：</w:t>
      </w:r>
      <w:r>
        <w:rPr>
          <w:rFonts w:hint="eastAsia" w:ascii="Times New Roman" w:hAnsi="Times New Roman" w:eastAsia="仿宋_GB2312" w:cs="Times New Roman"/>
          <w:sz w:val="32"/>
          <w:szCs w:val="32"/>
          <w:lang w:eastAsia="zh-CN"/>
        </w:rPr>
        <w:t>宁波市变型拖拉机提前报废淘汰和限行禁入实施方案（征求意见稿）</w:t>
      </w:r>
    </w:p>
    <w:p>
      <w:pPr>
        <w:numPr>
          <w:ilvl w:val="0"/>
          <w:numId w:val="0"/>
        </w:numPr>
        <w:bidi w:val="0"/>
        <w:ind w:left="638" w:leftChars="304" w:firstLine="0" w:firstLineChars="0"/>
        <w:rPr>
          <w:rFonts w:hint="eastAsia" w:ascii="仿宋_GB2312" w:hAnsi="仿宋_GB2312" w:eastAsia="仿宋_GB2312" w:cs="仿宋_GB2312"/>
          <w:sz w:val="32"/>
          <w:szCs w:val="32"/>
          <w:lang w:eastAsia="zh-CN"/>
        </w:rPr>
      </w:pPr>
    </w:p>
    <w:p>
      <w:pPr>
        <w:numPr>
          <w:ilvl w:val="0"/>
          <w:numId w:val="0"/>
        </w:numPr>
        <w:bidi w:val="0"/>
        <w:rPr>
          <w:rFonts w:hint="eastAsia" w:ascii="仿宋_GB2312" w:hAnsi="仿宋_GB2312" w:eastAsia="仿宋_GB2312" w:cs="仿宋_GB2312"/>
          <w:sz w:val="32"/>
          <w:szCs w:val="32"/>
        </w:rPr>
      </w:pPr>
    </w:p>
    <w:p>
      <w:pPr>
        <w:numPr>
          <w:ilvl w:val="0"/>
          <w:numId w:val="0"/>
        </w:numPr>
        <w:bidi w:val="0"/>
        <w:ind w:firstLine="5120" w:firstLineChars="16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宁波市农业农村局</w:t>
      </w:r>
    </w:p>
    <w:p>
      <w:pPr>
        <w:numPr>
          <w:ilvl w:val="0"/>
          <w:numId w:val="0"/>
        </w:numPr>
        <w:bidi w:val="0"/>
        <w:ind w:left="638" w:leftChars="304"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日</w:t>
      </w:r>
    </w:p>
    <w:p>
      <w:pPr>
        <w:numPr>
          <w:ilvl w:val="0"/>
          <w:numId w:val="0"/>
        </w:numPr>
        <w:bidi w:val="0"/>
        <w:ind w:left="638" w:leftChars="304" w:firstLine="0" w:firstLineChars="0"/>
        <w:rPr>
          <w:rFonts w:hint="eastAsia" w:ascii="仿宋_GB2312" w:hAnsi="仿宋_GB2312" w:eastAsia="仿宋_GB2312" w:cs="仿宋_GB2312"/>
          <w:sz w:val="32"/>
          <w:szCs w:val="32"/>
        </w:rPr>
      </w:pPr>
    </w:p>
    <w:p>
      <w:pPr>
        <w:numPr>
          <w:ilvl w:val="0"/>
          <w:numId w:val="0"/>
        </w:numPr>
        <w:bidi w:val="0"/>
        <w:ind w:left="638" w:leftChars="304" w:firstLine="0" w:firstLineChars="0"/>
        <w:rPr>
          <w:rFonts w:hint="eastAsia" w:ascii="仿宋_GB2312" w:hAnsi="仿宋_GB2312" w:eastAsia="仿宋_GB2312" w:cs="仿宋_GB2312"/>
          <w:sz w:val="32"/>
          <w:szCs w:val="32"/>
        </w:rPr>
      </w:pPr>
    </w:p>
    <w:p>
      <w:pPr>
        <w:numPr>
          <w:ilvl w:val="0"/>
          <w:numId w:val="0"/>
        </w:numPr>
        <w:bidi w:val="0"/>
        <w:ind w:left="638" w:leftChars="304" w:firstLine="0" w:firstLineChars="0"/>
        <w:rPr>
          <w:rFonts w:hint="eastAsia" w:ascii="仿宋_GB2312" w:hAnsi="仿宋_GB2312" w:eastAsia="仿宋_GB2312" w:cs="仿宋_GB2312"/>
          <w:sz w:val="32"/>
          <w:szCs w:val="32"/>
        </w:rPr>
      </w:pPr>
    </w:p>
    <w:p>
      <w:pPr>
        <w:rPr>
          <w:rFonts w:hint="eastAsia"/>
          <w:sz w:val="32"/>
          <w:szCs w:val="32"/>
        </w:rPr>
      </w:pPr>
    </w:p>
    <w:p>
      <w:pPr>
        <w:rPr>
          <w:rFonts w:hint="default"/>
          <w:sz w:val="32"/>
          <w:szCs w:val="32"/>
          <w:lang w:val="en-US"/>
        </w:rPr>
      </w:pPr>
      <w:r>
        <w:rPr>
          <w:rFonts w:hint="eastAsia"/>
          <w:sz w:val="32"/>
          <w:szCs w:val="32"/>
        </w:rPr>
        <w:t>附件</w:t>
      </w:r>
    </w:p>
    <w:p>
      <w:pPr>
        <w:spacing w:line="560" w:lineRule="exact"/>
        <w:jc w:val="center"/>
        <w:rPr>
          <w:rFonts w:hint="eastAsia" w:ascii="方正小标宋简体" w:hAnsi="方正小标宋简体" w:eastAsia="方正小标宋简体"/>
          <w:sz w:val="44"/>
          <w:szCs w:val="44"/>
        </w:rPr>
      </w:pP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宁波市变型拖拉机提前</w:t>
      </w: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报废淘汰和限行禁入实施方案</w:t>
      </w:r>
    </w:p>
    <w:p>
      <w:pPr>
        <w:spacing w:line="58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w:t>
      </w:r>
      <w:r>
        <w:rPr>
          <w:rFonts w:hint="eastAsia" w:ascii="楷体_GB2312" w:hAnsi="楷体_GB2312" w:eastAsia="楷体_GB2312" w:cs="楷体_GB2312"/>
          <w:sz w:val="32"/>
          <w:szCs w:val="32"/>
        </w:rPr>
        <w:t>稿）</w:t>
      </w:r>
    </w:p>
    <w:p>
      <w:pPr>
        <w:autoSpaceDE w:val="0"/>
        <w:autoSpaceDN w:val="0"/>
        <w:spacing w:line="580" w:lineRule="exact"/>
        <w:jc w:val="left"/>
        <w:rPr>
          <w:rFonts w:ascii="仿宋_GB2312" w:hAnsi="仿宋_GB2312" w:eastAsia="仿宋_GB2312" w:cs="仿宋_GB2312"/>
          <w:kern w:val="0"/>
          <w:sz w:val="32"/>
          <w:szCs w:val="32"/>
          <w:lang w:val="zh-CN" w:bidi="zh-CN"/>
        </w:rPr>
      </w:pPr>
    </w:p>
    <w:p>
      <w:pPr>
        <w:autoSpaceDE w:val="0"/>
        <w:autoSpaceDN w:val="0"/>
        <w:spacing w:line="580" w:lineRule="exact"/>
        <w:ind w:firstLine="640" w:firstLineChars="200"/>
        <w:jc w:val="left"/>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为防范变型拖拉机（轮</w:t>
      </w:r>
      <w:r>
        <w:rPr>
          <w:rFonts w:ascii="仿宋_GB2312" w:hAnsi="仿宋_GB2312" w:eastAsia="仿宋_GB2312" w:cs="仿宋_GB2312"/>
          <w:kern w:val="0"/>
          <w:sz w:val="32"/>
          <w:szCs w:val="32"/>
          <w:lang w:val="zh-CN" w:bidi="zh-CN"/>
        </w:rPr>
        <w:t>式</w:t>
      </w:r>
      <w:r>
        <w:rPr>
          <w:rFonts w:hint="eastAsia" w:ascii="仿宋_GB2312" w:hAnsi="仿宋_GB2312" w:eastAsia="仿宋_GB2312" w:cs="仿宋_GB2312"/>
          <w:kern w:val="0"/>
          <w:sz w:val="32"/>
          <w:szCs w:val="32"/>
          <w:lang w:val="zh-CN" w:bidi="zh-CN"/>
        </w:rPr>
        <w:t>拖拉机运输</w:t>
      </w:r>
      <w:r>
        <w:rPr>
          <w:rFonts w:ascii="仿宋_GB2312" w:hAnsi="仿宋_GB2312" w:eastAsia="仿宋_GB2312" w:cs="仿宋_GB2312"/>
          <w:kern w:val="0"/>
          <w:sz w:val="32"/>
          <w:szCs w:val="32"/>
          <w:lang w:val="zh-CN" w:bidi="zh-CN"/>
        </w:rPr>
        <w:t>机组，俗称变型拖拉机</w:t>
      </w:r>
      <w:r>
        <w:rPr>
          <w:rFonts w:hint="eastAsia" w:ascii="仿宋_GB2312" w:hAnsi="仿宋_GB2312" w:eastAsia="仿宋_GB2312" w:cs="仿宋_GB2312"/>
          <w:kern w:val="0"/>
          <w:sz w:val="32"/>
          <w:szCs w:val="32"/>
          <w:lang w:val="zh-CN" w:bidi="zh-CN"/>
        </w:rPr>
        <w:t>）交通事故和控制尾气排放，加快推进我市变型拖拉机报废淘汰工作。根据《中华人民共和国道路安全法》、《浙江省大气污染防治条例》</w:t>
      </w:r>
      <w:bookmarkStart w:id="0" w:name="bookmark3"/>
      <w:bookmarkStart w:id="1" w:name="bookmark5"/>
      <w:bookmarkStart w:id="2" w:name="bookmark4"/>
      <w:r>
        <w:rPr>
          <w:rFonts w:hint="eastAsia" w:ascii="仿宋_GB2312" w:hAnsi="仿宋_GB2312" w:eastAsia="仿宋_GB2312" w:cs="仿宋_GB2312"/>
          <w:kern w:val="0"/>
          <w:sz w:val="32"/>
          <w:szCs w:val="32"/>
          <w:lang w:val="zh-CN" w:bidi="zh-CN"/>
        </w:rPr>
        <w:t>《浙江省农业农村厅关于加快推进变型拖拉机报废淘汰工作的指导意见</w:t>
      </w:r>
      <w:bookmarkEnd w:id="0"/>
      <w:bookmarkEnd w:id="1"/>
      <w:bookmarkEnd w:id="2"/>
      <w:r>
        <w:rPr>
          <w:rFonts w:hint="eastAsia" w:ascii="仿宋_GB2312" w:hAnsi="仿宋_GB2312" w:eastAsia="仿宋_GB2312" w:cs="仿宋_GB2312"/>
          <w:kern w:val="0"/>
          <w:sz w:val="32"/>
          <w:szCs w:val="32"/>
          <w:lang w:val="zh-CN" w:bidi="zh-CN"/>
        </w:rPr>
        <w:t>》、</w:t>
      </w:r>
      <w:r>
        <w:rPr>
          <w:rFonts w:hint="eastAsia" w:ascii="仿宋" w:hAnsi="仿宋" w:eastAsia="仿宋" w:cs="仿宋"/>
          <w:sz w:val="32"/>
          <w:szCs w:val="32"/>
        </w:rPr>
        <w:t>《浙江省拖拉机和联合收割机报废更新管理办法》</w:t>
      </w:r>
      <w:r>
        <w:rPr>
          <w:rFonts w:hint="eastAsia" w:ascii="仿宋_GB2312" w:hAnsi="仿宋_GB2312" w:eastAsia="仿宋_GB2312" w:cs="仿宋_GB2312"/>
          <w:kern w:val="0"/>
          <w:sz w:val="32"/>
          <w:szCs w:val="32"/>
          <w:lang w:val="zh-CN" w:bidi="zh-CN"/>
        </w:rPr>
        <w:t>和《宁波市打赢蓝天保卫战三年行动方案》等规定，制定本方案。</w:t>
      </w:r>
    </w:p>
    <w:p>
      <w:pPr>
        <w:autoSpaceDE w:val="0"/>
        <w:autoSpaceDN w:val="0"/>
        <w:spacing w:line="580" w:lineRule="exact"/>
        <w:ind w:firstLine="640" w:firstLineChars="200"/>
        <w:jc w:val="left"/>
        <w:rPr>
          <w:rFonts w:ascii="黑体" w:hAnsi="黑体" w:eastAsia="黑体" w:cs="黑体"/>
          <w:kern w:val="0"/>
          <w:sz w:val="32"/>
          <w:szCs w:val="32"/>
          <w:lang w:val="zh-CN" w:bidi="zh-CN"/>
        </w:rPr>
      </w:pPr>
      <w:r>
        <w:rPr>
          <w:rFonts w:hint="eastAsia" w:ascii="黑体" w:hAnsi="黑体" w:eastAsia="黑体" w:cs="黑体"/>
          <w:kern w:val="0"/>
          <w:sz w:val="32"/>
          <w:szCs w:val="32"/>
          <w:lang w:val="zh-CN" w:bidi="zh-CN"/>
        </w:rPr>
        <w:t>一、指导思想</w:t>
      </w:r>
    </w:p>
    <w:p>
      <w:pPr>
        <w:autoSpaceDE w:val="0"/>
        <w:autoSpaceDN w:val="0"/>
        <w:spacing w:line="580" w:lineRule="exact"/>
        <w:ind w:firstLine="640" w:firstLineChars="200"/>
        <w:jc w:val="left"/>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以习近平新时代中国特色社会主义思想为指导，牢固树立安全生产与</w:t>
      </w:r>
      <w:r>
        <w:rPr>
          <w:rFonts w:ascii="仿宋_GB2312" w:hAnsi="仿宋_GB2312" w:eastAsia="仿宋_GB2312" w:cs="仿宋_GB2312"/>
          <w:kern w:val="0"/>
          <w:sz w:val="32"/>
          <w:szCs w:val="32"/>
          <w:lang w:val="zh-CN" w:bidi="zh-CN"/>
        </w:rPr>
        <w:t>生态环境保护</w:t>
      </w:r>
      <w:r>
        <w:rPr>
          <w:rFonts w:hint="eastAsia" w:ascii="仿宋_GB2312" w:hAnsi="仿宋_GB2312" w:eastAsia="仿宋_GB2312" w:cs="仿宋_GB2312"/>
          <w:kern w:val="0"/>
          <w:sz w:val="32"/>
          <w:szCs w:val="32"/>
          <w:lang w:val="zh-CN" w:bidi="zh-CN"/>
        </w:rPr>
        <w:t>“红线”意识、“底线”思维</w:t>
      </w:r>
      <w:r>
        <w:rPr>
          <w:rFonts w:ascii="仿宋_GB2312" w:hAnsi="仿宋_GB2312" w:eastAsia="仿宋_GB2312" w:cs="仿宋_GB2312"/>
          <w:kern w:val="0"/>
          <w:sz w:val="32"/>
          <w:szCs w:val="32"/>
          <w:lang w:val="zh-CN" w:bidi="zh-CN"/>
        </w:rPr>
        <w:t>、“</w:t>
      </w:r>
      <w:r>
        <w:rPr>
          <w:rFonts w:hint="eastAsia" w:ascii="仿宋_GB2312" w:hAnsi="仿宋_GB2312" w:eastAsia="仿宋_GB2312" w:cs="仿宋_GB2312"/>
          <w:kern w:val="0"/>
          <w:sz w:val="32"/>
          <w:szCs w:val="32"/>
          <w:lang w:val="zh-CN" w:bidi="zh-CN"/>
        </w:rPr>
        <w:t>责任</w:t>
      </w:r>
      <w:r>
        <w:rPr>
          <w:rFonts w:ascii="仿宋_GB2312" w:hAnsi="仿宋_GB2312" w:eastAsia="仿宋_GB2312" w:cs="仿宋_GB2312"/>
          <w:kern w:val="0"/>
          <w:sz w:val="32"/>
          <w:szCs w:val="32"/>
          <w:lang w:val="zh-CN" w:bidi="zh-CN"/>
        </w:rPr>
        <w:t>”</w:t>
      </w:r>
      <w:r>
        <w:rPr>
          <w:rFonts w:hint="eastAsia" w:ascii="仿宋_GB2312" w:hAnsi="仿宋_GB2312" w:eastAsia="仿宋_GB2312" w:cs="仿宋_GB2312"/>
          <w:kern w:val="0"/>
          <w:sz w:val="32"/>
          <w:szCs w:val="32"/>
          <w:lang w:val="zh-CN" w:bidi="zh-CN"/>
        </w:rPr>
        <w:t>意识，加强组织领导，广泛宣传发动，夯实属地责任，强化</w:t>
      </w:r>
      <w:r>
        <w:rPr>
          <w:rFonts w:ascii="仿宋_GB2312" w:hAnsi="仿宋_GB2312" w:eastAsia="仿宋_GB2312" w:cs="仿宋_GB2312"/>
          <w:kern w:val="0"/>
          <w:sz w:val="32"/>
          <w:szCs w:val="32"/>
          <w:lang w:val="zh-CN" w:bidi="zh-CN"/>
        </w:rPr>
        <w:t>执法管控，</w:t>
      </w:r>
      <w:r>
        <w:rPr>
          <w:rFonts w:hint="eastAsia" w:ascii="仿宋_GB2312" w:hAnsi="仿宋_GB2312" w:eastAsia="仿宋_GB2312" w:cs="仿宋_GB2312"/>
          <w:kern w:val="0"/>
          <w:sz w:val="32"/>
          <w:szCs w:val="32"/>
          <w:lang w:val="zh-CN" w:bidi="zh-CN"/>
        </w:rPr>
        <w:t>依法监管、综合施策，在全市开展变型拖拉机提前报废淘汰和限行禁入工作，彻底消除变型拖拉机安全隐患，保障</w:t>
      </w:r>
      <w:r>
        <w:rPr>
          <w:rFonts w:ascii="仿宋_GB2312" w:hAnsi="仿宋_GB2312" w:eastAsia="仿宋_GB2312" w:cs="仿宋_GB2312"/>
          <w:kern w:val="0"/>
          <w:sz w:val="32"/>
          <w:szCs w:val="32"/>
          <w:lang w:val="zh-CN" w:bidi="zh-CN"/>
        </w:rPr>
        <w:t>社会公共安全，减少尾气排放污染</w:t>
      </w:r>
      <w:r>
        <w:rPr>
          <w:rFonts w:hint="eastAsia" w:ascii="仿宋_GB2312" w:hAnsi="仿宋_GB2312" w:eastAsia="仿宋_GB2312" w:cs="仿宋_GB2312"/>
          <w:kern w:val="0"/>
          <w:sz w:val="32"/>
          <w:szCs w:val="32"/>
          <w:lang w:val="zh-CN" w:bidi="zh-CN"/>
        </w:rPr>
        <w:t>，</w:t>
      </w:r>
      <w:r>
        <w:rPr>
          <w:rFonts w:ascii="仿宋_GB2312" w:hAnsi="仿宋_GB2312" w:eastAsia="仿宋_GB2312" w:cs="仿宋_GB2312"/>
          <w:kern w:val="0"/>
          <w:sz w:val="32"/>
          <w:szCs w:val="32"/>
          <w:lang w:val="zh-CN" w:bidi="zh-CN"/>
        </w:rPr>
        <w:t>改善大气环境质量，</w:t>
      </w:r>
      <w:r>
        <w:rPr>
          <w:rFonts w:hint="eastAsia" w:ascii="仿宋_GB2312" w:hAnsi="仿宋_GB2312" w:eastAsia="仿宋_GB2312" w:cs="仿宋_GB2312"/>
          <w:kern w:val="0"/>
          <w:sz w:val="32"/>
          <w:szCs w:val="32"/>
          <w:lang w:val="zh-CN" w:bidi="zh-CN"/>
        </w:rPr>
        <w:t>打赢蓝天保卫战，为宁波当好</w:t>
      </w:r>
      <w:r>
        <w:rPr>
          <w:rFonts w:ascii="仿宋_GB2312" w:hAnsi="仿宋_GB2312" w:eastAsia="仿宋_GB2312" w:cs="仿宋_GB2312"/>
          <w:kern w:val="0"/>
          <w:sz w:val="32"/>
          <w:szCs w:val="32"/>
          <w:lang w:val="zh-CN" w:bidi="zh-CN"/>
        </w:rPr>
        <w:t>浙江</w:t>
      </w:r>
      <w:r>
        <w:rPr>
          <w:rFonts w:hint="eastAsia" w:ascii="仿宋_GB2312" w:hAnsi="仿宋_GB2312" w:eastAsia="仿宋_GB2312" w:cs="仿宋_GB2312"/>
          <w:kern w:val="0"/>
          <w:sz w:val="32"/>
          <w:szCs w:val="32"/>
          <w:lang w:val="zh-CN" w:bidi="zh-CN"/>
        </w:rPr>
        <w:t>建设</w:t>
      </w:r>
      <w:r>
        <w:rPr>
          <w:rFonts w:ascii="仿宋_GB2312" w:hAnsi="仿宋_GB2312" w:eastAsia="仿宋_GB2312" w:cs="仿宋_GB2312"/>
          <w:kern w:val="0"/>
          <w:sz w:val="32"/>
          <w:szCs w:val="32"/>
          <w:lang w:val="zh-CN" w:bidi="zh-CN"/>
        </w:rPr>
        <w:t>“</w:t>
      </w:r>
      <w:r>
        <w:rPr>
          <w:rFonts w:hint="eastAsia" w:ascii="仿宋_GB2312" w:hAnsi="仿宋_GB2312" w:eastAsia="仿宋_GB2312" w:cs="仿宋_GB2312"/>
          <w:kern w:val="0"/>
          <w:sz w:val="32"/>
          <w:szCs w:val="32"/>
          <w:lang w:val="zh-CN" w:bidi="zh-CN"/>
        </w:rPr>
        <w:t>重要</w:t>
      </w:r>
      <w:r>
        <w:rPr>
          <w:rFonts w:ascii="仿宋_GB2312" w:hAnsi="仿宋_GB2312" w:eastAsia="仿宋_GB2312" w:cs="仿宋_GB2312"/>
          <w:kern w:val="0"/>
          <w:sz w:val="32"/>
          <w:szCs w:val="32"/>
          <w:lang w:val="zh-CN" w:bidi="zh-CN"/>
        </w:rPr>
        <w:t>窗口”</w:t>
      </w:r>
      <w:r>
        <w:rPr>
          <w:rFonts w:hint="eastAsia" w:ascii="仿宋_GB2312" w:hAnsi="仿宋_GB2312" w:eastAsia="仿宋_GB2312" w:cs="仿宋_GB2312"/>
          <w:kern w:val="0"/>
          <w:sz w:val="32"/>
          <w:szCs w:val="32"/>
          <w:lang w:val="zh-CN" w:bidi="zh-CN"/>
        </w:rPr>
        <w:t>模范</w:t>
      </w:r>
      <w:r>
        <w:rPr>
          <w:rFonts w:ascii="仿宋_GB2312" w:hAnsi="仿宋_GB2312" w:eastAsia="仿宋_GB2312" w:cs="仿宋_GB2312"/>
          <w:kern w:val="0"/>
          <w:sz w:val="32"/>
          <w:szCs w:val="32"/>
          <w:lang w:val="zh-CN" w:bidi="zh-CN"/>
        </w:rPr>
        <w:t>生</w:t>
      </w:r>
      <w:r>
        <w:rPr>
          <w:rFonts w:hint="eastAsia" w:ascii="仿宋_GB2312" w:hAnsi="仿宋_GB2312" w:eastAsia="仿宋_GB2312" w:cs="仿宋_GB2312"/>
          <w:kern w:val="0"/>
          <w:sz w:val="32"/>
          <w:szCs w:val="32"/>
          <w:lang w:val="zh-CN" w:bidi="zh-CN"/>
        </w:rPr>
        <w:t>提供安全保障。</w:t>
      </w:r>
    </w:p>
    <w:p>
      <w:pPr>
        <w:autoSpaceDE w:val="0"/>
        <w:autoSpaceDN w:val="0"/>
        <w:spacing w:line="580" w:lineRule="exact"/>
        <w:ind w:firstLine="640" w:firstLineChars="200"/>
        <w:jc w:val="left"/>
        <w:rPr>
          <w:rFonts w:ascii="黑体" w:hAnsi="黑体" w:eastAsia="黑体" w:cs="黑体"/>
          <w:kern w:val="0"/>
          <w:sz w:val="32"/>
          <w:szCs w:val="32"/>
          <w:lang w:val="zh-CN" w:bidi="zh-CN"/>
        </w:rPr>
      </w:pPr>
      <w:r>
        <w:rPr>
          <w:rFonts w:hint="eastAsia" w:ascii="黑体" w:hAnsi="黑体" w:eastAsia="黑体" w:cs="黑体"/>
          <w:kern w:val="0"/>
          <w:sz w:val="32"/>
          <w:szCs w:val="32"/>
          <w:lang w:val="zh-CN" w:bidi="zh-CN"/>
        </w:rPr>
        <w:t>二、工作目标</w:t>
      </w:r>
    </w:p>
    <w:p>
      <w:pPr>
        <w:autoSpaceDE w:val="0"/>
        <w:autoSpaceDN w:val="0"/>
        <w:spacing w:line="580" w:lineRule="exact"/>
        <w:ind w:firstLine="640" w:firstLineChars="200"/>
        <w:jc w:val="left"/>
        <w:rPr>
          <w:rFonts w:ascii="楷体" w:hAnsi="楷体" w:eastAsia="楷体" w:cs="楷体"/>
          <w:kern w:val="0"/>
          <w:sz w:val="32"/>
          <w:szCs w:val="32"/>
          <w:lang w:val="zh-CN" w:bidi="zh-CN"/>
        </w:rPr>
      </w:pPr>
      <w:r>
        <w:rPr>
          <w:rFonts w:hint="eastAsia" w:ascii="仿宋_GB2312" w:hAnsi="仿宋_GB2312" w:eastAsia="仿宋_GB2312" w:cs="仿宋_GB2312"/>
          <w:kern w:val="0"/>
          <w:sz w:val="32"/>
          <w:szCs w:val="32"/>
          <w:lang w:val="zh-CN" w:bidi="zh-CN"/>
        </w:rPr>
        <w:t>到</w:t>
      </w:r>
      <w:r>
        <w:rPr>
          <w:rFonts w:hint="eastAsia" w:ascii="仿宋_GB2312" w:hAnsi="仿宋_GB2312" w:eastAsia="仿宋_GB2312" w:cs="仿宋_GB2312"/>
          <w:kern w:val="0"/>
          <w:sz w:val="32"/>
          <w:szCs w:val="32"/>
          <w:lang w:bidi="zh-CN"/>
        </w:rPr>
        <w:t>2021年6月</w:t>
      </w:r>
      <w:r>
        <w:rPr>
          <w:rFonts w:hint="eastAsia" w:ascii="仿宋_GB2312" w:hAnsi="仿宋_GB2312" w:eastAsia="仿宋_GB2312" w:cs="仿宋_GB2312"/>
          <w:kern w:val="0"/>
          <w:sz w:val="32"/>
          <w:szCs w:val="32"/>
          <w:lang w:val="zh-CN" w:bidi="zh-CN"/>
        </w:rPr>
        <w:t>底,全面淘汰本市行政区域内注册登记的变型拖拉机，外</w:t>
      </w:r>
      <w:r>
        <w:rPr>
          <w:rFonts w:ascii="仿宋_GB2312" w:hAnsi="仿宋_GB2312" w:eastAsia="仿宋_GB2312" w:cs="仿宋_GB2312"/>
          <w:kern w:val="0"/>
          <w:sz w:val="32"/>
          <w:szCs w:val="32"/>
          <w:lang w:val="zh-CN" w:bidi="zh-CN"/>
        </w:rPr>
        <w:t>省籍变型拖拉机全部驶</w:t>
      </w:r>
      <w:r>
        <w:rPr>
          <w:rFonts w:hint="eastAsia" w:ascii="仿宋_GB2312" w:hAnsi="仿宋_GB2312" w:eastAsia="仿宋_GB2312" w:cs="仿宋_GB2312"/>
          <w:kern w:val="0"/>
          <w:sz w:val="32"/>
          <w:szCs w:val="32"/>
          <w:lang w:val="zh-CN" w:bidi="zh-CN"/>
        </w:rPr>
        <w:t>离</w:t>
      </w:r>
      <w:r>
        <w:rPr>
          <w:rFonts w:ascii="仿宋_GB2312" w:hAnsi="仿宋_GB2312" w:eastAsia="仿宋_GB2312" w:cs="仿宋_GB2312"/>
          <w:kern w:val="0"/>
          <w:sz w:val="32"/>
          <w:szCs w:val="32"/>
          <w:lang w:val="zh-CN" w:bidi="zh-CN"/>
        </w:rPr>
        <w:t>宁波大市范围。</w:t>
      </w:r>
    </w:p>
    <w:p>
      <w:pPr>
        <w:autoSpaceDE w:val="0"/>
        <w:autoSpaceDN w:val="0"/>
        <w:spacing w:line="580" w:lineRule="exact"/>
        <w:ind w:firstLine="640" w:firstLineChars="200"/>
        <w:jc w:val="left"/>
        <w:rPr>
          <w:rFonts w:ascii="黑体" w:hAnsi="黑体" w:eastAsia="黑体" w:cs="黑体"/>
          <w:kern w:val="0"/>
          <w:sz w:val="32"/>
          <w:szCs w:val="32"/>
          <w:lang w:val="zh-CN" w:bidi="zh-CN"/>
        </w:rPr>
      </w:pPr>
      <w:r>
        <w:rPr>
          <w:rFonts w:hint="eastAsia" w:ascii="黑体" w:hAnsi="黑体" w:eastAsia="黑体" w:cs="黑体"/>
          <w:kern w:val="0"/>
          <w:sz w:val="32"/>
          <w:szCs w:val="32"/>
          <w:lang w:val="zh-CN" w:bidi="zh-CN"/>
        </w:rPr>
        <w:t>三、工作措施</w:t>
      </w:r>
    </w:p>
    <w:p>
      <w:pPr>
        <w:autoSpaceDE w:val="0"/>
        <w:autoSpaceDN w:val="0"/>
        <w:spacing w:line="580" w:lineRule="exact"/>
        <w:ind w:firstLine="640" w:firstLineChars="200"/>
        <w:jc w:val="left"/>
        <w:rPr>
          <w:rFonts w:ascii="楷体" w:hAnsi="楷体" w:eastAsia="楷体" w:cs="楷体"/>
          <w:kern w:val="0"/>
          <w:sz w:val="32"/>
          <w:szCs w:val="32"/>
          <w:lang w:val="zh-CN" w:bidi="zh-CN"/>
        </w:rPr>
      </w:pPr>
      <w:r>
        <w:rPr>
          <w:rFonts w:hint="eastAsia" w:ascii="楷体" w:hAnsi="楷体" w:eastAsia="楷体" w:cs="楷体"/>
          <w:kern w:val="0"/>
          <w:sz w:val="32"/>
          <w:szCs w:val="32"/>
          <w:lang w:val="zh-CN" w:bidi="zh-CN"/>
        </w:rPr>
        <w:t>（一）落实本地籍变型拖拉机提前报废奖励政策</w:t>
      </w:r>
    </w:p>
    <w:p>
      <w:pPr>
        <w:autoSpaceDE w:val="0"/>
        <w:autoSpaceDN w:val="0"/>
        <w:spacing w:line="580" w:lineRule="exact"/>
        <w:ind w:firstLine="640" w:firstLineChars="200"/>
        <w:jc w:val="left"/>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对实施提前报废淘汰的本地籍变型拖拉机，在《宁波市拖拉机报废补偿实施办法》报废补偿资金的基础上，给予追加提前报废奖励。在</w:t>
      </w:r>
      <w:r>
        <w:rPr>
          <w:rFonts w:hint="eastAsia" w:ascii="仿宋_GB2312" w:hAnsi="仿宋_GB2312" w:eastAsia="仿宋_GB2312" w:cs="仿宋_GB2312"/>
          <w:kern w:val="0"/>
          <w:sz w:val="32"/>
          <w:szCs w:val="32"/>
          <w:lang w:bidi="zh-CN"/>
        </w:rPr>
        <w:t>2021年6月30日</w:t>
      </w:r>
      <w:r>
        <w:rPr>
          <w:rFonts w:hint="eastAsia" w:ascii="仿宋_GB2312" w:hAnsi="仿宋_GB2312" w:eastAsia="仿宋_GB2312" w:cs="仿宋_GB2312"/>
          <w:kern w:val="0"/>
          <w:sz w:val="32"/>
          <w:szCs w:val="32"/>
          <w:lang w:val="zh-CN" w:bidi="zh-CN"/>
        </w:rPr>
        <w:t>前，主动办理变型拖拉机报废注销登记的，享受提前报废奖励政策，之后办理的不再享受奖励政策。</w:t>
      </w:r>
    </w:p>
    <w:p>
      <w:pPr>
        <w:autoSpaceDE w:val="0"/>
        <w:autoSpaceDN w:val="0"/>
        <w:spacing w:line="580" w:lineRule="exact"/>
        <w:ind w:firstLine="640" w:firstLineChars="200"/>
        <w:jc w:val="left"/>
        <w:rPr>
          <w:rFonts w:ascii="楷体" w:hAnsi="楷体" w:eastAsia="楷体" w:cs="楷体"/>
          <w:kern w:val="0"/>
          <w:sz w:val="32"/>
          <w:szCs w:val="32"/>
          <w:lang w:val="zh-CN" w:bidi="zh-CN"/>
        </w:rPr>
      </w:pPr>
      <w:r>
        <w:rPr>
          <w:rFonts w:hint="eastAsia" w:ascii="楷体" w:hAnsi="楷体" w:eastAsia="楷体" w:cs="楷体"/>
          <w:kern w:val="0"/>
          <w:sz w:val="32"/>
          <w:szCs w:val="32"/>
          <w:lang w:val="zh-CN" w:bidi="zh-CN"/>
        </w:rPr>
        <w:t>（二）实施变型拖拉机道路限行和行业禁入规定</w:t>
      </w:r>
    </w:p>
    <w:p>
      <w:pPr>
        <w:autoSpaceDE w:val="0"/>
        <w:autoSpaceDN w:val="0"/>
        <w:spacing w:line="580" w:lineRule="exact"/>
        <w:ind w:firstLine="640" w:firstLineChars="200"/>
        <w:jc w:val="left"/>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从</w:t>
      </w:r>
      <w:r>
        <w:rPr>
          <w:rFonts w:hint="eastAsia" w:ascii="仿宋_GB2312" w:hAnsi="仿宋_GB2312" w:eastAsia="仿宋_GB2312" w:cs="仿宋_GB2312"/>
          <w:kern w:val="0"/>
          <w:sz w:val="32"/>
          <w:szCs w:val="32"/>
          <w:lang w:bidi="zh-CN"/>
        </w:rPr>
        <w:t>2021年7月1日</w:t>
      </w:r>
      <w:r>
        <w:rPr>
          <w:rFonts w:hint="eastAsia" w:ascii="仿宋_GB2312" w:hAnsi="仿宋_GB2312" w:eastAsia="仿宋_GB2312" w:cs="仿宋_GB2312"/>
          <w:kern w:val="0"/>
          <w:sz w:val="32"/>
          <w:szCs w:val="32"/>
          <w:lang w:val="zh-CN" w:bidi="zh-CN"/>
        </w:rPr>
        <w:t>起，全市范围</w:t>
      </w:r>
      <w:r>
        <w:rPr>
          <w:rFonts w:ascii="仿宋_GB2312" w:hAnsi="仿宋_GB2312" w:eastAsia="仿宋_GB2312" w:cs="仿宋_GB2312"/>
          <w:kern w:val="0"/>
          <w:sz w:val="32"/>
          <w:szCs w:val="32"/>
          <w:lang w:val="zh-CN" w:bidi="zh-CN"/>
        </w:rPr>
        <w:t>内</w:t>
      </w:r>
      <w:r>
        <w:rPr>
          <w:rFonts w:hint="eastAsia" w:ascii="仿宋_GB2312" w:hAnsi="仿宋_GB2312" w:eastAsia="仿宋_GB2312" w:cs="仿宋_GB2312"/>
          <w:kern w:val="0"/>
          <w:sz w:val="32"/>
          <w:szCs w:val="32"/>
          <w:lang w:val="zh-CN" w:bidi="zh-CN"/>
        </w:rPr>
        <w:t>交通运输、住房和城乡建设行业建筑工地、农业生产经营、和工矿企业等领域变型拖拉机实施限行禁入规定。</w:t>
      </w:r>
    </w:p>
    <w:p>
      <w:pPr>
        <w:autoSpaceDE w:val="0"/>
        <w:autoSpaceDN w:val="0"/>
        <w:spacing w:line="580" w:lineRule="exact"/>
        <w:ind w:firstLine="640" w:firstLineChars="200"/>
        <w:jc w:val="left"/>
        <w:rPr>
          <w:rFonts w:ascii="黑体" w:hAnsi="黑体" w:eastAsia="黑体" w:cs="黑体"/>
          <w:kern w:val="0"/>
          <w:sz w:val="32"/>
          <w:szCs w:val="32"/>
          <w:lang w:val="zh-CN" w:bidi="zh-CN"/>
        </w:rPr>
      </w:pPr>
      <w:r>
        <w:rPr>
          <w:rFonts w:hint="eastAsia" w:ascii="黑体" w:hAnsi="黑体" w:eastAsia="黑体" w:cs="黑体"/>
          <w:kern w:val="0"/>
          <w:sz w:val="32"/>
          <w:szCs w:val="32"/>
          <w:lang w:val="zh-CN" w:bidi="zh-CN"/>
        </w:rPr>
        <w:t>四、方法步骤</w:t>
      </w:r>
    </w:p>
    <w:p>
      <w:pPr>
        <w:autoSpaceDE w:val="0"/>
        <w:autoSpaceDN w:val="0"/>
        <w:spacing w:line="580" w:lineRule="exact"/>
        <w:ind w:firstLine="480" w:firstLineChars="150"/>
        <w:jc w:val="left"/>
        <w:rPr>
          <w:rFonts w:ascii="楷体" w:hAnsi="楷体" w:eastAsia="楷体" w:cs="楷体"/>
          <w:kern w:val="0"/>
          <w:sz w:val="32"/>
          <w:szCs w:val="32"/>
          <w:lang w:val="zh-CN" w:bidi="zh-CN"/>
        </w:rPr>
      </w:pPr>
      <w:r>
        <w:rPr>
          <w:rFonts w:hint="eastAsia" w:ascii="楷体" w:hAnsi="楷体" w:eastAsia="楷体" w:cs="楷体"/>
          <w:kern w:val="0"/>
          <w:sz w:val="32"/>
          <w:szCs w:val="32"/>
          <w:lang w:bidi="zh-CN"/>
        </w:rPr>
        <w:t>（一）</w:t>
      </w:r>
      <w:r>
        <w:rPr>
          <w:rFonts w:hint="eastAsia" w:ascii="楷体" w:hAnsi="楷体" w:eastAsia="楷体" w:cs="楷体"/>
          <w:kern w:val="0"/>
          <w:sz w:val="32"/>
          <w:szCs w:val="32"/>
          <w:lang w:val="zh-CN" w:bidi="zh-CN"/>
        </w:rPr>
        <w:t>开展宣传发动</w:t>
      </w:r>
    </w:p>
    <w:p>
      <w:pPr>
        <w:autoSpaceDE w:val="0"/>
        <w:autoSpaceDN w:val="0"/>
        <w:spacing w:line="580" w:lineRule="exact"/>
        <w:ind w:firstLine="640" w:firstLineChars="200"/>
        <w:jc w:val="left"/>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202</w:t>
      </w:r>
      <w:r>
        <w:rPr>
          <w:rFonts w:hint="eastAsia" w:ascii="仿宋_GB2312" w:hAnsi="仿宋_GB2312" w:eastAsia="仿宋_GB2312" w:cs="仿宋_GB2312"/>
          <w:kern w:val="0"/>
          <w:sz w:val="32"/>
          <w:szCs w:val="32"/>
          <w:lang w:bidi="zh-CN"/>
        </w:rPr>
        <w:t>1</w:t>
      </w:r>
      <w:r>
        <w:rPr>
          <w:rFonts w:hint="eastAsia" w:ascii="仿宋_GB2312" w:hAnsi="仿宋_GB2312" w:eastAsia="仿宋_GB2312" w:cs="仿宋_GB2312"/>
          <w:kern w:val="0"/>
          <w:sz w:val="32"/>
          <w:szCs w:val="32"/>
          <w:lang w:val="zh-CN" w:bidi="zh-CN"/>
        </w:rPr>
        <w:t>年</w:t>
      </w:r>
      <w:r>
        <w:rPr>
          <w:rFonts w:hint="eastAsia" w:ascii="仿宋_GB2312" w:hAnsi="仿宋_GB2312" w:eastAsia="仿宋_GB2312" w:cs="仿宋_GB2312"/>
          <w:kern w:val="0"/>
          <w:sz w:val="32"/>
          <w:szCs w:val="32"/>
          <w:lang w:bidi="zh-CN"/>
        </w:rPr>
        <w:t>3月</w:t>
      </w:r>
      <w:r>
        <w:rPr>
          <w:rFonts w:ascii="仿宋_GB2312" w:hAnsi="仿宋_GB2312" w:eastAsia="仿宋_GB2312" w:cs="仿宋_GB2312"/>
          <w:kern w:val="0"/>
          <w:sz w:val="32"/>
          <w:szCs w:val="32"/>
          <w:lang w:bidi="zh-CN"/>
        </w:rPr>
        <w:t>中旬</w:t>
      </w:r>
      <w:r>
        <w:rPr>
          <w:rFonts w:hint="eastAsia" w:ascii="仿宋_GB2312" w:hAnsi="仿宋_GB2312" w:eastAsia="仿宋_GB2312" w:cs="仿宋_GB2312"/>
          <w:kern w:val="0"/>
          <w:sz w:val="32"/>
          <w:szCs w:val="32"/>
          <w:lang w:bidi="zh-CN"/>
        </w:rPr>
        <w:t>前，</w:t>
      </w:r>
      <w:r>
        <w:rPr>
          <w:rFonts w:hint="eastAsia" w:ascii="仿宋_GB2312" w:hAnsi="仿宋_GB2312" w:eastAsia="仿宋_GB2312" w:cs="仿宋_GB2312"/>
          <w:kern w:val="0"/>
          <w:sz w:val="32"/>
          <w:szCs w:val="32"/>
          <w:lang w:val="zh-CN" w:bidi="zh-CN"/>
        </w:rPr>
        <w:t>开展变型拖拉机报废淘汰的摸底调查、经费测算、专题汇报、与财政资金对接、政策准备及实施方案的出台等工作；并持续开展变型拖拉机“三项治理”长效管理，开展宣传发动和思想工作，营造良好的舆论氛围。</w:t>
      </w:r>
    </w:p>
    <w:p>
      <w:pPr>
        <w:autoSpaceDE w:val="0"/>
        <w:autoSpaceDN w:val="0"/>
        <w:spacing w:line="580" w:lineRule="exact"/>
        <w:ind w:firstLine="480" w:firstLineChars="150"/>
        <w:jc w:val="left"/>
        <w:rPr>
          <w:rFonts w:ascii="楷体" w:hAnsi="楷体" w:eastAsia="楷体" w:cs="楷体"/>
          <w:kern w:val="0"/>
          <w:sz w:val="32"/>
          <w:szCs w:val="32"/>
          <w:lang w:val="zh-CN" w:bidi="zh-CN"/>
        </w:rPr>
      </w:pPr>
      <w:r>
        <w:rPr>
          <w:rFonts w:hint="eastAsia" w:ascii="楷体" w:hAnsi="楷体" w:eastAsia="楷体" w:cs="楷体"/>
          <w:kern w:val="0"/>
          <w:sz w:val="32"/>
          <w:szCs w:val="32"/>
          <w:lang w:bidi="zh-CN"/>
        </w:rPr>
        <w:t>（二）</w:t>
      </w:r>
      <w:r>
        <w:rPr>
          <w:rFonts w:hint="eastAsia" w:ascii="楷体" w:hAnsi="楷体" w:eastAsia="楷体" w:cs="楷体"/>
          <w:kern w:val="0"/>
          <w:sz w:val="32"/>
          <w:szCs w:val="32"/>
          <w:lang w:val="zh-CN" w:bidi="zh-CN"/>
        </w:rPr>
        <w:t>全面</w:t>
      </w:r>
      <w:r>
        <w:rPr>
          <w:rFonts w:hint="eastAsia" w:ascii="楷体" w:hAnsi="楷体" w:eastAsia="楷体" w:cs="楷体"/>
          <w:kern w:val="0"/>
          <w:sz w:val="32"/>
          <w:szCs w:val="32"/>
          <w:lang w:bidi="zh-CN"/>
        </w:rPr>
        <w:t>开展</w:t>
      </w:r>
      <w:r>
        <w:rPr>
          <w:rFonts w:hint="eastAsia" w:ascii="楷体" w:hAnsi="楷体" w:eastAsia="楷体" w:cs="楷体"/>
          <w:kern w:val="0"/>
          <w:sz w:val="32"/>
          <w:szCs w:val="32"/>
          <w:lang w:val="zh-CN" w:bidi="zh-CN"/>
        </w:rPr>
        <w:t>实施</w:t>
      </w:r>
    </w:p>
    <w:p>
      <w:pPr>
        <w:autoSpaceDE w:val="0"/>
        <w:autoSpaceDN w:val="0"/>
        <w:spacing w:line="580" w:lineRule="exact"/>
        <w:ind w:firstLine="640" w:firstLineChars="200"/>
        <w:jc w:val="left"/>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bidi="zh-CN"/>
        </w:rPr>
        <w:t>2021年3月</w:t>
      </w:r>
      <w:r>
        <w:rPr>
          <w:rFonts w:ascii="仿宋_GB2312" w:hAnsi="仿宋_GB2312" w:eastAsia="仿宋_GB2312" w:cs="仿宋_GB2312"/>
          <w:kern w:val="0"/>
          <w:sz w:val="32"/>
          <w:szCs w:val="32"/>
          <w:lang w:bidi="zh-CN"/>
        </w:rPr>
        <w:t>中旬</w:t>
      </w:r>
      <w:r>
        <w:rPr>
          <w:rFonts w:hint="eastAsia" w:ascii="仿宋_GB2312" w:hAnsi="仿宋_GB2312" w:eastAsia="仿宋_GB2312" w:cs="仿宋_GB2312"/>
          <w:kern w:val="0"/>
          <w:sz w:val="32"/>
          <w:szCs w:val="32"/>
          <w:lang w:bidi="zh-CN"/>
        </w:rPr>
        <w:t>后</w:t>
      </w:r>
      <w:r>
        <w:rPr>
          <w:rFonts w:ascii="仿宋_GB2312" w:hAnsi="仿宋_GB2312" w:eastAsia="仿宋_GB2312" w:cs="仿宋_GB2312"/>
          <w:kern w:val="0"/>
          <w:sz w:val="32"/>
          <w:szCs w:val="32"/>
          <w:lang w:bidi="zh-CN"/>
        </w:rPr>
        <w:t>，</w:t>
      </w:r>
      <w:r>
        <w:rPr>
          <w:rFonts w:hint="eastAsia" w:ascii="仿宋_GB2312" w:hAnsi="仿宋_GB2312" w:eastAsia="仿宋_GB2312" w:cs="仿宋_GB2312"/>
          <w:kern w:val="0"/>
          <w:sz w:val="32"/>
          <w:szCs w:val="32"/>
          <w:lang w:bidi="zh-CN"/>
        </w:rPr>
        <w:t>由</w:t>
      </w:r>
      <w:r>
        <w:rPr>
          <w:rFonts w:ascii="仿宋_GB2312" w:hAnsi="仿宋_GB2312" w:eastAsia="仿宋_GB2312" w:cs="仿宋_GB2312"/>
          <w:kern w:val="0"/>
          <w:sz w:val="32"/>
          <w:szCs w:val="32"/>
          <w:lang w:bidi="zh-CN"/>
        </w:rPr>
        <w:t>公安部门联合相关部门发布变型拖拉机限行公告，</w:t>
      </w:r>
      <w:r>
        <w:rPr>
          <w:rFonts w:hint="eastAsia" w:ascii="仿宋_GB2312" w:hAnsi="仿宋_GB2312" w:eastAsia="仿宋_GB2312" w:cs="仿宋_GB2312"/>
          <w:kern w:val="0"/>
          <w:sz w:val="32"/>
          <w:szCs w:val="32"/>
          <w:lang w:bidi="zh-CN"/>
        </w:rPr>
        <w:t>全面实施</w:t>
      </w:r>
      <w:r>
        <w:rPr>
          <w:rFonts w:hint="eastAsia" w:ascii="仿宋_GB2312" w:hAnsi="仿宋_GB2312" w:eastAsia="仿宋_GB2312" w:cs="仿宋_GB2312"/>
          <w:kern w:val="0"/>
          <w:sz w:val="32"/>
          <w:szCs w:val="32"/>
          <w:lang w:val="zh-CN" w:bidi="zh-CN"/>
        </w:rPr>
        <w:t>变型拖拉机提前报废淘汰工作，</w:t>
      </w:r>
      <w:r>
        <w:rPr>
          <w:rFonts w:hint="eastAsia" w:ascii="仿宋_GB2312" w:hAnsi="仿宋_GB2312" w:eastAsia="仿宋_GB2312" w:cs="仿宋_GB2312"/>
          <w:kern w:val="0"/>
          <w:sz w:val="32"/>
          <w:szCs w:val="32"/>
          <w:lang w:bidi="zh-CN"/>
        </w:rPr>
        <w:t>6月底前全面完成提前报废淘汰任务。2021年7月1日起实行</w:t>
      </w:r>
      <w:r>
        <w:rPr>
          <w:rFonts w:hint="eastAsia" w:ascii="仿宋_GB2312" w:hAnsi="仿宋_GB2312" w:eastAsia="仿宋_GB2312" w:cs="仿宋_GB2312"/>
          <w:kern w:val="0"/>
          <w:sz w:val="32"/>
          <w:szCs w:val="32"/>
          <w:lang w:val="zh-CN" w:bidi="zh-CN"/>
        </w:rPr>
        <w:t>道路限行、行业禁入，严格执法管控，依法严厉查处变型拖拉机上道路行为。</w:t>
      </w:r>
    </w:p>
    <w:p>
      <w:pPr>
        <w:autoSpaceDE w:val="0"/>
        <w:autoSpaceDN w:val="0"/>
        <w:spacing w:line="580" w:lineRule="exact"/>
        <w:ind w:firstLine="640" w:firstLineChars="200"/>
        <w:jc w:val="left"/>
        <w:rPr>
          <w:rFonts w:ascii="楷体" w:hAnsi="楷体" w:eastAsia="楷体" w:cs="楷体"/>
          <w:kern w:val="0"/>
          <w:sz w:val="32"/>
          <w:szCs w:val="32"/>
          <w:lang w:val="zh-CN" w:bidi="zh-CN"/>
        </w:rPr>
      </w:pPr>
      <w:r>
        <w:rPr>
          <w:rFonts w:hint="eastAsia" w:ascii="楷体" w:hAnsi="楷体" w:eastAsia="楷体" w:cs="楷体"/>
          <w:kern w:val="0"/>
          <w:sz w:val="32"/>
          <w:szCs w:val="32"/>
          <w:lang w:val="zh-CN" w:bidi="zh-CN"/>
        </w:rPr>
        <w:t>（三）</w:t>
      </w:r>
      <w:r>
        <w:rPr>
          <w:rFonts w:hint="eastAsia" w:ascii="楷体" w:hAnsi="楷体" w:eastAsia="楷体" w:cs="楷体"/>
          <w:kern w:val="0"/>
          <w:sz w:val="32"/>
          <w:szCs w:val="32"/>
          <w:lang w:bidi="zh-CN"/>
        </w:rPr>
        <w:t>开展</w:t>
      </w:r>
      <w:r>
        <w:rPr>
          <w:rFonts w:hint="eastAsia" w:ascii="楷体" w:hAnsi="楷体" w:eastAsia="楷体" w:cs="楷体"/>
          <w:kern w:val="0"/>
          <w:sz w:val="32"/>
          <w:szCs w:val="32"/>
          <w:lang w:val="zh-CN" w:bidi="zh-CN"/>
        </w:rPr>
        <w:t>督导检查</w:t>
      </w:r>
    </w:p>
    <w:p>
      <w:pPr>
        <w:autoSpaceDE w:val="0"/>
        <w:autoSpaceDN w:val="0"/>
        <w:spacing w:line="580" w:lineRule="exact"/>
        <w:ind w:firstLine="640" w:firstLineChars="200"/>
        <w:jc w:val="left"/>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由市农业农村局牵头</w:t>
      </w:r>
      <w:r>
        <w:rPr>
          <w:rFonts w:ascii="仿宋_GB2312" w:hAnsi="仿宋_GB2312" w:eastAsia="仿宋_GB2312" w:cs="仿宋_GB2312"/>
          <w:kern w:val="0"/>
          <w:sz w:val="32"/>
          <w:szCs w:val="32"/>
          <w:lang w:val="zh-CN" w:bidi="zh-CN"/>
        </w:rPr>
        <w:t>，</w:t>
      </w:r>
      <w:r>
        <w:rPr>
          <w:rFonts w:hint="eastAsia" w:ascii="仿宋_GB2312" w:hAnsi="仿宋_GB2312" w:eastAsia="仿宋_GB2312" w:cs="仿宋_GB2312"/>
          <w:kern w:val="0"/>
          <w:sz w:val="32"/>
          <w:szCs w:val="32"/>
          <w:lang w:val="zh-CN" w:bidi="zh-CN"/>
        </w:rPr>
        <w:t>市公安局、市交通局、市生态环境局组成督导组，</w:t>
      </w:r>
      <w:r>
        <w:rPr>
          <w:rFonts w:ascii="仿宋_GB2312" w:hAnsi="仿宋_GB2312" w:eastAsia="仿宋_GB2312" w:cs="仿宋_GB2312"/>
          <w:kern w:val="0"/>
          <w:sz w:val="32"/>
          <w:szCs w:val="32"/>
          <w:lang w:val="zh-CN" w:bidi="zh-CN"/>
        </w:rPr>
        <w:t>对各区县（</w:t>
      </w:r>
      <w:r>
        <w:rPr>
          <w:rFonts w:hint="eastAsia" w:ascii="仿宋_GB2312" w:hAnsi="仿宋_GB2312" w:eastAsia="仿宋_GB2312" w:cs="仿宋_GB2312"/>
          <w:kern w:val="0"/>
          <w:sz w:val="32"/>
          <w:szCs w:val="32"/>
          <w:lang w:val="zh-CN" w:bidi="zh-CN"/>
        </w:rPr>
        <w:t>市</w:t>
      </w:r>
      <w:r>
        <w:rPr>
          <w:rFonts w:ascii="仿宋_GB2312" w:hAnsi="仿宋_GB2312" w:eastAsia="仿宋_GB2312" w:cs="仿宋_GB2312"/>
          <w:kern w:val="0"/>
          <w:sz w:val="32"/>
          <w:szCs w:val="32"/>
          <w:lang w:val="zh-CN" w:bidi="zh-CN"/>
        </w:rPr>
        <w:t>）</w:t>
      </w:r>
      <w:r>
        <w:rPr>
          <w:rFonts w:hint="eastAsia" w:ascii="仿宋_GB2312" w:hAnsi="仿宋_GB2312" w:eastAsia="仿宋_GB2312" w:cs="仿宋_GB2312"/>
          <w:kern w:val="0"/>
          <w:sz w:val="32"/>
          <w:szCs w:val="32"/>
          <w:lang w:val="zh-CN" w:bidi="zh-CN"/>
        </w:rPr>
        <w:t>工作</w:t>
      </w:r>
      <w:r>
        <w:rPr>
          <w:rFonts w:ascii="仿宋_GB2312" w:hAnsi="仿宋_GB2312" w:eastAsia="仿宋_GB2312" w:cs="仿宋_GB2312"/>
          <w:kern w:val="0"/>
          <w:sz w:val="32"/>
          <w:szCs w:val="32"/>
          <w:lang w:val="zh-CN" w:bidi="zh-CN"/>
        </w:rPr>
        <w:t>情况</w:t>
      </w:r>
      <w:r>
        <w:rPr>
          <w:rFonts w:hint="eastAsia" w:ascii="仿宋_GB2312" w:hAnsi="仿宋_GB2312" w:eastAsia="仿宋_GB2312" w:cs="仿宋_GB2312"/>
          <w:kern w:val="0"/>
          <w:sz w:val="32"/>
          <w:szCs w:val="32"/>
          <w:lang w:val="zh-CN" w:bidi="zh-CN"/>
        </w:rPr>
        <w:t>进行督查。</w:t>
      </w:r>
    </w:p>
    <w:p>
      <w:pPr>
        <w:autoSpaceDE w:val="0"/>
        <w:autoSpaceDN w:val="0"/>
        <w:spacing w:line="580" w:lineRule="exact"/>
        <w:ind w:firstLine="640" w:firstLineChars="200"/>
        <w:jc w:val="left"/>
        <w:rPr>
          <w:rFonts w:ascii="黑体" w:hAnsi="黑体" w:eastAsia="黑体" w:cs="黑体"/>
          <w:kern w:val="0"/>
          <w:sz w:val="32"/>
          <w:szCs w:val="32"/>
          <w:lang w:val="zh-CN" w:bidi="zh-CN"/>
        </w:rPr>
      </w:pPr>
      <w:r>
        <w:rPr>
          <w:rFonts w:hint="eastAsia" w:ascii="黑体" w:hAnsi="黑体" w:eastAsia="黑体" w:cs="黑体"/>
          <w:kern w:val="0"/>
          <w:sz w:val="32"/>
          <w:szCs w:val="32"/>
          <w:lang w:val="zh-CN" w:bidi="zh-CN"/>
        </w:rPr>
        <w:t>五、相关部门职责分工</w:t>
      </w:r>
    </w:p>
    <w:p>
      <w:pPr>
        <w:autoSpaceDE w:val="0"/>
        <w:autoSpaceDN w:val="0"/>
        <w:spacing w:line="580" w:lineRule="exact"/>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1.市农业农村局：牵头</w:t>
      </w:r>
      <w:r>
        <w:rPr>
          <w:rFonts w:ascii="仿宋_GB2312" w:hAnsi="仿宋_GB2312" w:eastAsia="仿宋_GB2312" w:cs="仿宋_GB2312"/>
          <w:kern w:val="0"/>
          <w:sz w:val="32"/>
          <w:szCs w:val="32"/>
          <w:lang w:bidi="zh-CN"/>
        </w:rPr>
        <w:t>组织</w:t>
      </w:r>
      <w:r>
        <w:rPr>
          <w:rFonts w:hint="eastAsia" w:ascii="仿宋_GB2312" w:hAnsi="仿宋_GB2312" w:eastAsia="仿宋_GB2312" w:cs="仿宋_GB2312"/>
          <w:kern w:val="0"/>
          <w:sz w:val="32"/>
          <w:szCs w:val="32"/>
          <w:lang w:bidi="zh-CN"/>
        </w:rPr>
        <w:t>实施</w:t>
      </w:r>
      <w:r>
        <w:rPr>
          <w:rFonts w:ascii="仿宋_GB2312" w:hAnsi="仿宋_GB2312" w:eastAsia="仿宋_GB2312" w:cs="仿宋_GB2312"/>
          <w:kern w:val="0"/>
          <w:sz w:val="32"/>
          <w:szCs w:val="32"/>
          <w:lang w:bidi="zh-CN"/>
        </w:rPr>
        <w:t>变型拖拉机</w:t>
      </w:r>
      <w:r>
        <w:rPr>
          <w:rFonts w:hint="eastAsia" w:ascii="仿宋_GB2312" w:hAnsi="仿宋_GB2312" w:eastAsia="仿宋_GB2312" w:cs="仿宋_GB2312"/>
          <w:kern w:val="0"/>
          <w:sz w:val="32"/>
          <w:szCs w:val="32"/>
          <w:lang w:bidi="zh-CN"/>
        </w:rPr>
        <w:t>提前</w:t>
      </w:r>
      <w:r>
        <w:rPr>
          <w:rFonts w:ascii="仿宋_GB2312" w:hAnsi="仿宋_GB2312" w:eastAsia="仿宋_GB2312" w:cs="仿宋_GB2312"/>
          <w:kern w:val="0"/>
          <w:sz w:val="32"/>
          <w:szCs w:val="32"/>
          <w:lang w:bidi="zh-CN"/>
        </w:rPr>
        <w:t>报废淘汰工作，</w:t>
      </w:r>
      <w:r>
        <w:rPr>
          <w:rFonts w:hint="eastAsia" w:ascii="仿宋_GB2312" w:hAnsi="仿宋_GB2312" w:eastAsia="仿宋_GB2312" w:cs="仿宋_GB2312"/>
          <w:kern w:val="0"/>
          <w:sz w:val="32"/>
          <w:szCs w:val="32"/>
          <w:lang w:bidi="zh-CN"/>
        </w:rPr>
        <w:t>负责变型拖拉机和驾驶人源头管理与宣传教育，实施变型拖拉机提前报废奖励政策，及时核查并反馈公安部门查扣变型拖拉机信息。</w:t>
      </w:r>
    </w:p>
    <w:p>
      <w:pPr>
        <w:spacing w:line="64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kern w:val="0"/>
          <w:sz w:val="32"/>
          <w:szCs w:val="32"/>
          <w:lang w:bidi="zh-CN"/>
        </w:rPr>
        <w:t>2.市公安局：</w:t>
      </w:r>
      <w:r>
        <w:rPr>
          <w:rFonts w:hint="eastAsia" w:ascii="仿宋_GB2312" w:hAnsi="仿宋_GB2312" w:eastAsia="仿宋_GB2312" w:cs="仿宋_GB2312"/>
          <w:color w:val="000000"/>
          <w:sz w:val="32"/>
          <w:szCs w:val="32"/>
          <w:shd w:val="clear" w:color="auto" w:fill="FFFFFF"/>
        </w:rPr>
        <w:t>制定变型</w:t>
      </w:r>
      <w:r>
        <w:rPr>
          <w:rFonts w:ascii="仿宋_GB2312" w:hAnsi="仿宋_GB2312" w:eastAsia="仿宋_GB2312" w:cs="仿宋_GB2312"/>
          <w:color w:val="000000"/>
          <w:sz w:val="32"/>
          <w:szCs w:val="32"/>
          <w:shd w:val="clear" w:color="auto" w:fill="FFFFFF"/>
        </w:rPr>
        <w:t>拖拉机道路</w:t>
      </w:r>
      <w:r>
        <w:rPr>
          <w:rFonts w:hint="eastAsia" w:ascii="仿宋_GB2312" w:hAnsi="仿宋_GB2312" w:eastAsia="仿宋_GB2312" w:cs="仿宋_GB2312"/>
          <w:color w:val="000000"/>
          <w:sz w:val="32"/>
          <w:szCs w:val="32"/>
          <w:shd w:val="clear" w:color="auto" w:fill="FFFFFF"/>
        </w:rPr>
        <w:t>限行</w:t>
      </w:r>
      <w:r>
        <w:rPr>
          <w:rFonts w:ascii="仿宋_GB2312" w:hAnsi="仿宋_GB2312" w:eastAsia="仿宋_GB2312" w:cs="仿宋_GB2312"/>
          <w:color w:val="000000"/>
          <w:sz w:val="32"/>
          <w:szCs w:val="32"/>
          <w:shd w:val="clear" w:color="auto" w:fill="FFFFFF"/>
        </w:rPr>
        <w:t>规定</w:t>
      </w:r>
      <w:r>
        <w:rPr>
          <w:rFonts w:hint="eastAsia" w:ascii="仿宋_GB2312" w:hAnsi="仿宋_GB2312" w:eastAsia="仿宋_GB2312" w:cs="仿宋_GB2312"/>
          <w:color w:val="000000"/>
          <w:sz w:val="32"/>
          <w:szCs w:val="32"/>
          <w:shd w:val="clear" w:color="auto" w:fill="FFFFFF"/>
        </w:rPr>
        <w:t>，会同交通</w:t>
      </w:r>
      <w:r>
        <w:rPr>
          <w:rFonts w:ascii="仿宋_GB2312" w:hAnsi="仿宋_GB2312" w:eastAsia="仿宋_GB2312" w:cs="仿宋_GB2312"/>
          <w:color w:val="000000"/>
          <w:sz w:val="32"/>
          <w:szCs w:val="32"/>
          <w:shd w:val="clear" w:color="auto" w:fill="FFFFFF"/>
        </w:rPr>
        <w:t>部门落实限行标志设置，并加强执法管理。</w:t>
      </w:r>
    </w:p>
    <w:p>
      <w:pPr>
        <w:autoSpaceDE w:val="0"/>
        <w:autoSpaceDN w:val="0"/>
        <w:spacing w:line="580" w:lineRule="exact"/>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3.市财政局：负责落实变型拖拉机提前报废淘汰工作的相关经费。</w:t>
      </w:r>
    </w:p>
    <w:p>
      <w:pPr>
        <w:ind w:firstLine="640" w:firstLineChars="200"/>
        <w:rPr>
          <w:rFonts w:ascii="仿宋" w:hAnsi="仿宋" w:eastAsia="仿宋" w:cs="仿宋"/>
          <w:sz w:val="32"/>
          <w:szCs w:val="32"/>
          <w:shd w:val="clear" w:color="auto" w:fill="FFFFFF"/>
        </w:rPr>
      </w:pPr>
      <w:r>
        <w:rPr>
          <w:rFonts w:hint="eastAsia" w:ascii="仿宋_GB2312" w:hAnsi="仿宋_GB2312" w:eastAsia="仿宋_GB2312" w:cs="仿宋_GB2312"/>
          <w:kern w:val="0"/>
          <w:sz w:val="32"/>
          <w:szCs w:val="32"/>
          <w:lang w:bidi="zh-CN"/>
        </w:rPr>
        <w:t>4.市住建局：</w:t>
      </w:r>
      <w:r>
        <w:rPr>
          <w:rFonts w:hint="eastAsia" w:ascii="仿宋" w:hAnsi="仿宋" w:eastAsia="仿宋" w:cs="仿宋"/>
          <w:sz w:val="32"/>
          <w:szCs w:val="32"/>
          <w:shd w:val="clear" w:color="auto" w:fill="FFFFFF"/>
        </w:rPr>
        <w:t>负责落实建筑行业管控责任，执行相关禁入规定，配合相关主管部门加大对违规行为的惩处。</w:t>
      </w:r>
    </w:p>
    <w:p>
      <w:pPr>
        <w:autoSpaceDE w:val="0"/>
        <w:autoSpaceDN w:val="0"/>
        <w:spacing w:line="580" w:lineRule="exact"/>
        <w:ind w:firstLine="640" w:firstLineChars="200"/>
        <w:jc w:val="left"/>
        <w:rPr>
          <w:rFonts w:ascii="仿宋" w:hAnsi="仿宋" w:eastAsia="仿宋" w:cs="仿宋"/>
          <w:sz w:val="32"/>
          <w:szCs w:val="32"/>
          <w:shd w:val="clear" w:color="auto" w:fill="FFFFFF"/>
        </w:rPr>
      </w:pPr>
      <w:r>
        <w:rPr>
          <w:rFonts w:hint="eastAsia" w:ascii="仿宋_GB2312" w:hAnsi="仿宋_GB2312" w:eastAsia="仿宋_GB2312" w:cs="仿宋_GB2312"/>
          <w:kern w:val="0"/>
          <w:sz w:val="32"/>
          <w:szCs w:val="32"/>
          <w:lang w:bidi="zh-CN"/>
        </w:rPr>
        <w:t>5.市交通局：</w:t>
      </w:r>
      <w:r>
        <w:rPr>
          <w:rFonts w:hint="eastAsia" w:ascii="仿宋" w:hAnsi="仿宋" w:eastAsia="仿宋" w:cs="仿宋"/>
          <w:sz w:val="32"/>
          <w:szCs w:val="32"/>
          <w:shd w:val="clear" w:color="auto" w:fill="FFFFFF"/>
        </w:rPr>
        <w:t>在职责范围内，执行变型拖拉机行业禁入规定，依法查处变型拖拉机超限等违法行为。</w:t>
      </w:r>
    </w:p>
    <w:p>
      <w:pPr>
        <w:autoSpaceDE w:val="0"/>
        <w:autoSpaceDN w:val="0"/>
        <w:spacing w:line="580" w:lineRule="exact"/>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6.市综合执法局：根据</w:t>
      </w:r>
      <w:r>
        <w:rPr>
          <w:rFonts w:ascii="仿宋_GB2312" w:hAnsi="仿宋_GB2312" w:eastAsia="仿宋_GB2312" w:cs="仿宋_GB2312"/>
          <w:kern w:val="0"/>
          <w:sz w:val="32"/>
          <w:szCs w:val="32"/>
          <w:lang w:bidi="zh-CN"/>
        </w:rPr>
        <w:t>职责，</w:t>
      </w:r>
      <w:r>
        <w:rPr>
          <w:rFonts w:hint="eastAsia" w:ascii="仿宋_GB2312" w:hAnsi="仿宋_GB2312" w:eastAsia="仿宋_GB2312" w:cs="仿宋_GB2312"/>
          <w:kern w:val="0"/>
          <w:sz w:val="32"/>
          <w:szCs w:val="32"/>
          <w:lang w:bidi="zh-CN"/>
        </w:rPr>
        <w:t>负责组织城市（镇）道路执法，对变型拖拉机违法违规行为进行行政处罚。</w:t>
      </w:r>
    </w:p>
    <w:p>
      <w:pPr>
        <w:autoSpaceDE w:val="0"/>
        <w:autoSpaceDN w:val="0"/>
        <w:spacing w:line="580" w:lineRule="exact"/>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7.各区县（市）政府及</w:t>
      </w:r>
      <w:r>
        <w:rPr>
          <w:rFonts w:ascii="仿宋_GB2312" w:hAnsi="仿宋_GB2312" w:eastAsia="仿宋_GB2312" w:cs="仿宋_GB2312"/>
          <w:kern w:val="0"/>
          <w:sz w:val="32"/>
          <w:szCs w:val="32"/>
          <w:lang w:bidi="zh-CN"/>
        </w:rPr>
        <w:t>有关功能区</w:t>
      </w:r>
      <w:r>
        <w:rPr>
          <w:rFonts w:hint="eastAsia" w:ascii="仿宋_GB2312" w:hAnsi="仿宋_GB2312" w:eastAsia="仿宋_GB2312" w:cs="仿宋_GB2312"/>
          <w:kern w:val="0"/>
          <w:sz w:val="32"/>
          <w:szCs w:val="32"/>
          <w:lang w:bidi="zh-CN"/>
        </w:rPr>
        <w:t>：对辖区内变型拖拉机提前淘汰工作负总责，成立相应机构并进行责任分工，组织辖区内相关部门按照实施方案规定时限要求，</w:t>
      </w:r>
      <w:r>
        <w:rPr>
          <w:rFonts w:ascii="仿宋_GB2312" w:hAnsi="仿宋_GB2312" w:eastAsia="仿宋_GB2312" w:cs="仿宋_GB2312"/>
          <w:color w:val="000000"/>
          <w:sz w:val="32"/>
          <w:szCs w:val="32"/>
          <w:shd w:val="clear" w:color="auto" w:fill="FFFFFF"/>
        </w:rPr>
        <w:t>做好</w:t>
      </w:r>
      <w:r>
        <w:rPr>
          <w:rFonts w:hint="eastAsia" w:ascii="仿宋_GB2312" w:hAnsi="仿宋_GB2312" w:eastAsia="仿宋_GB2312" w:cs="仿宋_GB2312"/>
          <w:color w:val="000000"/>
          <w:sz w:val="32"/>
          <w:szCs w:val="32"/>
          <w:shd w:val="clear" w:color="auto" w:fill="FFFFFF"/>
        </w:rPr>
        <w:t>本</w:t>
      </w:r>
      <w:r>
        <w:rPr>
          <w:rFonts w:ascii="仿宋_GB2312" w:hAnsi="仿宋_GB2312" w:eastAsia="仿宋_GB2312" w:cs="仿宋_GB2312"/>
          <w:color w:val="000000"/>
          <w:sz w:val="32"/>
          <w:szCs w:val="32"/>
          <w:shd w:val="clear" w:color="auto" w:fill="FFFFFF"/>
        </w:rPr>
        <w:t>辖区范围变型拖拉机淘汰</w:t>
      </w:r>
      <w:r>
        <w:rPr>
          <w:rFonts w:hint="eastAsia" w:ascii="仿宋_GB2312" w:hAnsi="仿宋_GB2312" w:eastAsia="仿宋_GB2312" w:cs="仿宋_GB2312"/>
          <w:color w:val="000000"/>
          <w:sz w:val="32"/>
          <w:szCs w:val="32"/>
          <w:shd w:val="clear" w:color="auto" w:fill="FFFFFF"/>
        </w:rPr>
        <w:t>和</w:t>
      </w:r>
      <w:r>
        <w:rPr>
          <w:rFonts w:ascii="仿宋_GB2312" w:hAnsi="仿宋_GB2312" w:eastAsia="仿宋_GB2312" w:cs="仿宋_GB2312"/>
          <w:color w:val="000000"/>
          <w:sz w:val="32"/>
          <w:szCs w:val="32"/>
          <w:shd w:val="clear" w:color="auto" w:fill="FFFFFF"/>
        </w:rPr>
        <w:t>限行工作</w:t>
      </w:r>
      <w:r>
        <w:rPr>
          <w:rFonts w:hint="eastAsia" w:ascii="仿宋_GB2312" w:hAnsi="仿宋_GB2312" w:eastAsia="仿宋_GB2312" w:cs="仿宋_GB2312"/>
          <w:kern w:val="0"/>
          <w:sz w:val="32"/>
          <w:szCs w:val="32"/>
          <w:lang w:bidi="zh-CN"/>
        </w:rPr>
        <w:t>，对符合淘汰政策的变型拖拉机所有人按标准进行奖励。</w:t>
      </w:r>
    </w:p>
    <w:p>
      <w:pPr>
        <w:autoSpaceDE w:val="0"/>
        <w:autoSpaceDN w:val="0"/>
        <w:spacing w:line="580" w:lineRule="exact"/>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市委宣传部、市委政法委、市信访局、市司法局、市自然资源和规划局、市生态环境局、市水利局、市商务局、市应急管理局、市银保监局等</w:t>
      </w:r>
      <w:r>
        <w:rPr>
          <w:rFonts w:ascii="仿宋_GB2312" w:hAnsi="仿宋_GB2312" w:eastAsia="仿宋_GB2312" w:cs="仿宋_GB2312"/>
          <w:kern w:val="0"/>
          <w:sz w:val="32"/>
          <w:szCs w:val="32"/>
          <w:lang w:bidi="zh-CN"/>
        </w:rPr>
        <w:t>部门</w:t>
      </w:r>
      <w:r>
        <w:rPr>
          <w:rFonts w:hint="eastAsia" w:ascii="仿宋_GB2312" w:hAnsi="仿宋_GB2312" w:eastAsia="仿宋_GB2312" w:cs="仿宋_GB2312"/>
          <w:kern w:val="0"/>
          <w:sz w:val="32"/>
          <w:szCs w:val="32"/>
          <w:lang w:bidi="zh-CN"/>
        </w:rPr>
        <w:t>根据本单位职能，配合做好相关工作，确保变型拖拉机提前报废淘汰的顺利完成。</w:t>
      </w:r>
    </w:p>
    <w:p>
      <w:pPr>
        <w:autoSpaceDE w:val="0"/>
        <w:autoSpaceDN w:val="0"/>
        <w:spacing w:line="580" w:lineRule="exact"/>
        <w:ind w:firstLine="640" w:firstLineChars="200"/>
        <w:jc w:val="left"/>
        <w:rPr>
          <w:rFonts w:ascii="黑体" w:hAnsi="黑体" w:eastAsia="黑体" w:cs="黑体"/>
          <w:kern w:val="0"/>
          <w:sz w:val="32"/>
          <w:szCs w:val="32"/>
          <w:lang w:val="zh-CN" w:bidi="zh-CN"/>
        </w:rPr>
      </w:pPr>
      <w:r>
        <w:rPr>
          <w:rFonts w:hint="eastAsia" w:ascii="黑体" w:hAnsi="黑体" w:eastAsia="黑体" w:cs="黑体"/>
          <w:kern w:val="0"/>
          <w:sz w:val="32"/>
          <w:szCs w:val="32"/>
          <w:lang w:val="zh-CN" w:bidi="zh-CN"/>
        </w:rPr>
        <w:t>六、工作要求</w:t>
      </w:r>
    </w:p>
    <w:p>
      <w:pPr>
        <w:autoSpaceDE w:val="0"/>
        <w:autoSpaceDN w:val="0"/>
        <w:spacing w:line="580" w:lineRule="exact"/>
        <w:ind w:firstLine="640" w:firstLineChars="200"/>
        <w:jc w:val="left"/>
        <w:rPr>
          <w:rFonts w:ascii="楷体" w:hAnsi="楷体" w:eastAsia="楷体" w:cs="楷体"/>
          <w:kern w:val="0"/>
          <w:sz w:val="32"/>
          <w:szCs w:val="32"/>
          <w:lang w:bidi="zh-CN"/>
        </w:rPr>
      </w:pPr>
      <w:r>
        <w:rPr>
          <w:rFonts w:hint="eastAsia" w:ascii="楷体" w:hAnsi="楷体" w:eastAsia="楷体" w:cs="楷体"/>
          <w:kern w:val="0"/>
          <w:sz w:val="32"/>
          <w:szCs w:val="32"/>
          <w:lang w:bidi="zh-CN"/>
        </w:rPr>
        <w:t>（一）加强领导、精心组织</w:t>
      </w:r>
    </w:p>
    <w:p>
      <w:pPr>
        <w:autoSpaceDE w:val="0"/>
        <w:autoSpaceDN w:val="0"/>
        <w:spacing w:line="580" w:lineRule="exact"/>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各区县（市）政府、</w:t>
      </w:r>
      <w:r>
        <w:rPr>
          <w:rFonts w:ascii="仿宋_GB2312" w:hAnsi="仿宋_GB2312" w:eastAsia="仿宋_GB2312" w:cs="仿宋_GB2312"/>
          <w:kern w:val="0"/>
          <w:sz w:val="32"/>
          <w:szCs w:val="32"/>
          <w:lang w:bidi="zh-CN"/>
        </w:rPr>
        <w:t>功能区</w:t>
      </w:r>
      <w:r>
        <w:rPr>
          <w:rFonts w:hint="eastAsia" w:ascii="仿宋_GB2312" w:hAnsi="仿宋_GB2312" w:eastAsia="仿宋_GB2312" w:cs="仿宋_GB2312"/>
          <w:kern w:val="0"/>
          <w:sz w:val="32"/>
          <w:szCs w:val="32"/>
          <w:lang w:bidi="zh-CN"/>
        </w:rPr>
        <w:t>和市级相关部门要高度重视变型拖拉机提前报废淘汰工作，要加强组织领导，明确分管领导和实施机构，做到组织落实，人员到位，措施得力，确保变型拖拉机提前报废淘汰取得实效。</w:t>
      </w:r>
    </w:p>
    <w:p>
      <w:pPr>
        <w:autoSpaceDE w:val="0"/>
        <w:autoSpaceDN w:val="0"/>
        <w:spacing w:line="580" w:lineRule="exact"/>
        <w:ind w:firstLine="640" w:firstLineChars="200"/>
        <w:jc w:val="left"/>
        <w:rPr>
          <w:rFonts w:ascii="楷体" w:hAnsi="楷体" w:eastAsia="楷体" w:cs="楷体"/>
          <w:kern w:val="0"/>
          <w:sz w:val="32"/>
          <w:szCs w:val="32"/>
          <w:lang w:bidi="zh-CN"/>
        </w:rPr>
      </w:pPr>
      <w:r>
        <w:rPr>
          <w:rFonts w:hint="eastAsia" w:ascii="楷体" w:hAnsi="楷体" w:eastAsia="楷体" w:cs="楷体"/>
          <w:kern w:val="0"/>
          <w:sz w:val="32"/>
          <w:szCs w:val="32"/>
          <w:lang w:bidi="zh-CN"/>
        </w:rPr>
        <w:t>（二）广泛宣传、正面引导</w:t>
      </w:r>
    </w:p>
    <w:p>
      <w:pPr>
        <w:autoSpaceDE w:val="0"/>
        <w:autoSpaceDN w:val="0"/>
        <w:spacing w:line="580" w:lineRule="exact"/>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变型拖拉机提前报废淘汰工作事关百姓切身利益，要充分认识变型拖拉机对社会公共安全、生态环境造成的严重危害，要强化舆论引导，加强宣传教育，切实做到家喻户晓，引导拖拉机手积极配合、主动退出。同时</w:t>
      </w:r>
      <w:r>
        <w:rPr>
          <w:rFonts w:ascii="仿宋_GB2312" w:hAnsi="仿宋_GB2312" w:eastAsia="仿宋_GB2312" w:cs="仿宋_GB2312"/>
          <w:kern w:val="0"/>
          <w:sz w:val="32"/>
          <w:szCs w:val="32"/>
          <w:lang w:bidi="zh-CN"/>
        </w:rPr>
        <w:t>，</w:t>
      </w:r>
      <w:r>
        <w:rPr>
          <w:rFonts w:hint="eastAsia" w:ascii="仿宋_GB2312" w:hAnsi="仿宋_GB2312" w:eastAsia="仿宋_GB2312" w:cs="仿宋_GB2312"/>
          <w:kern w:val="0"/>
          <w:sz w:val="32"/>
          <w:szCs w:val="32"/>
          <w:lang w:bidi="zh-CN"/>
        </w:rPr>
        <w:t>鼓励群众举报变型拖拉机违法违规行为，努力营造全民参与的良好氛围。</w:t>
      </w:r>
    </w:p>
    <w:p>
      <w:pPr>
        <w:autoSpaceDE w:val="0"/>
        <w:autoSpaceDN w:val="0"/>
        <w:spacing w:line="580" w:lineRule="exact"/>
        <w:ind w:firstLine="480" w:firstLineChars="150"/>
        <w:jc w:val="left"/>
        <w:rPr>
          <w:rFonts w:ascii="楷体" w:hAnsi="楷体" w:eastAsia="楷体" w:cs="楷体"/>
          <w:kern w:val="0"/>
          <w:sz w:val="32"/>
          <w:szCs w:val="32"/>
          <w:lang w:bidi="zh-CN"/>
        </w:rPr>
      </w:pPr>
      <w:r>
        <w:rPr>
          <w:rFonts w:hint="eastAsia" w:ascii="楷体" w:hAnsi="楷体" w:eastAsia="楷体" w:cs="楷体"/>
          <w:kern w:val="0"/>
          <w:sz w:val="32"/>
          <w:szCs w:val="32"/>
          <w:lang w:bidi="zh-CN"/>
        </w:rPr>
        <w:t>（三）明确责任、齐抓共管</w:t>
      </w:r>
    </w:p>
    <w:p>
      <w:pPr>
        <w:autoSpaceDE w:val="0"/>
        <w:autoSpaceDN w:val="0"/>
        <w:spacing w:line="580" w:lineRule="exact"/>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严格落实属地责任，压实区县（市）、乡镇（街道）主体责任，建立上下联动、齐抓共管工作机制，有效防范化解社会</w:t>
      </w:r>
      <w:r>
        <w:rPr>
          <w:rFonts w:ascii="仿宋_GB2312" w:hAnsi="仿宋_GB2312" w:eastAsia="仿宋_GB2312" w:cs="仿宋_GB2312"/>
          <w:kern w:val="0"/>
          <w:sz w:val="32"/>
          <w:szCs w:val="32"/>
          <w:lang w:bidi="zh-CN"/>
        </w:rPr>
        <w:t>矛盾</w:t>
      </w:r>
      <w:r>
        <w:rPr>
          <w:rFonts w:hint="eastAsia" w:ascii="仿宋_GB2312" w:hAnsi="仿宋_GB2312" w:eastAsia="仿宋_GB2312" w:cs="仿宋_GB2312"/>
          <w:kern w:val="0"/>
          <w:sz w:val="32"/>
          <w:szCs w:val="32"/>
          <w:lang w:bidi="zh-CN"/>
        </w:rPr>
        <w:t>，维护社会和谐安定。市农业农村局要负责做好淘汰工作的牵头组织管理工作，确保各地、各部门各项工作措施落实到位。各相关责任部门要紧紧围绕职责分工，协同配合、积极稳妥推进各项工作。在开展变型拖拉机报废淘汰工作期间，执法人员要严格按照相关法律法规和执法程序查处变型拖拉机违法违规行为，做到严格、公正、文明执法。</w:t>
      </w:r>
    </w:p>
    <w:p>
      <w:pPr>
        <w:autoSpaceDE w:val="0"/>
        <w:autoSpaceDN w:val="0"/>
        <w:spacing w:line="580" w:lineRule="exact"/>
        <w:ind w:firstLine="640" w:firstLineChars="200"/>
        <w:jc w:val="left"/>
        <w:rPr>
          <w:rFonts w:ascii="楷体" w:hAnsi="楷体" w:eastAsia="楷体" w:cs="楷体"/>
          <w:kern w:val="0"/>
          <w:sz w:val="32"/>
          <w:szCs w:val="32"/>
          <w:lang w:bidi="zh-CN"/>
        </w:rPr>
      </w:pPr>
      <w:r>
        <w:rPr>
          <w:rFonts w:hint="eastAsia" w:ascii="楷体" w:hAnsi="楷体" w:eastAsia="楷体" w:cs="楷体"/>
          <w:kern w:val="0"/>
          <w:sz w:val="32"/>
          <w:szCs w:val="32"/>
          <w:lang w:bidi="zh-CN"/>
        </w:rPr>
        <w:t>（四）强化检查、督促履职</w:t>
      </w:r>
    </w:p>
    <w:p>
      <w:pPr>
        <w:autoSpaceDE w:val="0"/>
        <w:autoSpaceDN w:val="0"/>
        <w:spacing w:line="580" w:lineRule="exact"/>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市</w:t>
      </w:r>
      <w:r>
        <w:rPr>
          <w:rFonts w:ascii="仿宋_GB2312" w:hAnsi="仿宋_GB2312" w:eastAsia="仿宋_GB2312" w:cs="仿宋_GB2312"/>
          <w:kern w:val="0"/>
          <w:sz w:val="32"/>
          <w:szCs w:val="32"/>
          <w:lang w:bidi="zh-CN"/>
        </w:rPr>
        <w:t>里</w:t>
      </w:r>
      <w:r>
        <w:rPr>
          <w:rFonts w:hint="eastAsia" w:ascii="仿宋_GB2312" w:hAnsi="仿宋_GB2312" w:eastAsia="仿宋_GB2312" w:cs="仿宋_GB2312"/>
          <w:kern w:val="0"/>
          <w:sz w:val="32"/>
          <w:szCs w:val="32"/>
          <w:lang w:bidi="zh-CN"/>
        </w:rPr>
        <w:t>每</w:t>
      </w:r>
      <w:r>
        <w:rPr>
          <w:rFonts w:ascii="仿宋_GB2312" w:hAnsi="仿宋_GB2312" w:eastAsia="仿宋_GB2312" w:cs="仿宋_GB2312"/>
          <w:kern w:val="0"/>
          <w:sz w:val="32"/>
          <w:szCs w:val="32"/>
          <w:lang w:bidi="zh-CN"/>
        </w:rPr>
        <w:t>月将对各地进展情况进行</w:t>
      </w:r>
      <w:r>
        <w:rPr>
          <w:rFonts w:hint="eastAsia" w:ascii="仿宋_GB2312" w:hAnsi="仿宋_GB2312" w:eastAsia="仿宋_GB2312" w:cs="仿宋_GB2312"/>
          <w:kern w:val="0"/>
          <w:sz w:val="32"/>
          <w:szCs w:val="32"/>
          <w:lang w:bidi="zh-CN"/>
        </w:rPr>
        <w:t>同时通报，各区县（市）及功能区要跟踪检查变型拖拉机提前报废淘汰工作落实情况，每月底要向市农业农村局报送进展情况，并对本</w:t>
      </w:r>
      <w:r>
        <w:rPr>
          <w:rFonts w:ascii="仿宋_GB2312" w:hAnsi="仿宋_GB2312" w:eastAsia="仿宋_GB2312" w:cs="仿宋_GB2312"/>
          <w:kern w:val="0"/>
          <w:sz w:val="32"/>
          <w:szCs w:val="32"/>
          <w:lang w:bidi="zh-CN"/>
        </w:rPr>
        <w:t>地</w:t>
      </w:r>
      <w:r>
        <w:rPr>
          <w:rFonts w:hint="eastAsia" w:ascii="仿宋_GB2312" w:hAnsi="仿宋_GB2312" w:eastAsia="仿宋_GB2312" w:cs="仿宋_GB2312"/>
          <w:kern w:val="0"/>
          <w:sz w:val="32"/>
          <w:szCs w:val="32"/>
          <w:lang w:bidi="zh-CN"/>
        </w:rPr>
        <w:t>各</w:t>
      </w:r>
      <w:r>
        <w:rPr>
          <w:rFonts w:ascii="仿宋_GB2312" w:hAnsi="仿宋_GB2312" w:eastAsia="仿宋_GB2312" w:cs="仿宋_GB2312"/>
          <w:kern w:val="0"/>
          <w:sz w:val="32"/>
          <w:szCs w:val="32"/>
          <w:lang w:bidi="zh-CN"/>
        </w:rPr>
        <w:t>乡镇</w:t>
      </w:r>
      <w:r>
        <w:rPr>
          <w:rFonts w:hint="eastAsia" w:ascii="仿宋_GB2312" w:hAnsi="仿宋_GB2312" w:eastAsia="仿宋_GB2312" w:cs="仿宋_GB2312"/>
          <w:kern w:val="0"/>
          <w:sz w:val="32"/>
          <w:szCs w:val="32"/>
          <w:lang w:bidi="zh-CN"/>
        </w:rPr>
        <w:t>（街道）</w:t>
      </w:r>
      <w:r>
        <w:rPr>
          <w:rFonts w:ascii="仿宋_GB2312" w:hAnsi="仿宋_GB2312" w:eastAsia="仿宋_GB2312" w:cs="仿宋_GB2312"/>
          <w:kern w:val="0"/>
          <w:sz w:val="32"/>
          <w:szCs w:val="32"/>
          <w:lang w:bidi="zh-CN"/>
        </w:rPr>
        <w:t>进展</w:t>
      </w:r>
      <w:r>
        <w:rPr>
          <w:rFonts w:hint="eastAsia" w:ascii="仿宋_GB2312" w:hAnsi="仿宋_GB2312" w:eastAsia="仿宋_GB2312" w:cs="仿宋_GB2312"/>
          <w:kern w:val="0"/>
          <w:sz w:val="32"/>
          <w:szCs w:val="32"/>
          <w:lang w:bidi="zh-CN"/>
        </w:rPr>
        <w:t>进行情况通报，将工作情况列入年度考核，对</w:t>
      </w:r>
      <w:r>
        <w:rPr>
          <w:rFonts w:ascii="仿宋_GB2312" w:hAnsi="仿宋_GB2312" w:eastAsia="仿宋_GB2312" w:cs="仿宋_GB2312"/>
          <w:kern w:val="0"/>
          <w:sz w:val="32"/>
          <w:szCs w:val="32"/>
          <w:lang w:bidi="zh-CN"/>
        </w:rPr>
        <w:t>工作不力的将</w:t>
      </w:r>
      <w:r>
        <w:rPr>
          <w:rFonts w:hint="eastAsia" w:ascii="仿宋_GB2312" w:hAnsi="仿宋_GB2312" w:eastAsia="仿宋_GB2312" w:cs="仿宋_GB2312"/>
          <w:kern w:val="0"/>
          <w:sz w:val="32"/>
          <w:szCs w:val="32"/>
          <w:lang w:bidi="zh-CN"/>
        </w:rPr>
        <w:t>按有关规定追究责任。要加强信息沟通和工作交流，推广好经验、好做法，建立健全长效监管工作机制。</w:t>
      </w:r>
    </w:p>
    <w:p>
      <w:pPr>
        <w:autoSpaceDE w:val="0"/>
        <w:autoSpaceDN w:val="0"/>
        <w:spacing w:line="580" w:lineRule="exact"/>
        <w:ind w:firstLine="640" w:firstLineChars="200"/>
        <w:jc w:val="left"/>
        <w:rPr>
          <w:rFonts w:ascii="仿宋_GB2312" w:hAnsi="仿宋_GB2312" w:eastAsia="仿宋_GB2312" w:cs="仿宋_GB2312"/>
          <w:kern w:val="0"/>
          <w:sz w:val="32"/>
          <w:szCs w:val="32"/>
          <w:lang w:bidi="zh-CN"/>
        </w:rPr>
      </w:pPr>
      <w:r>
        <w:rPr>
          <w:rFonts w:hint="eastAsia"/>
          <w:sz w:val="32"/>
          <w:szCs w:val="32"/>
        </w:rPr>
        <w:t>附件：</w:t>
      </w:r>
      <w:r>
        <w:rPr>
          <w:rFonts w:hint="eastAsia" w:ascii="仿宋_GB2312" w:hAnsi="仿宋_GB2312" w:eastAsia="仿宋_GB2312" w:cs="仿宋_GB2312"/>
          <w:kern w:val="0"/>
          <w:sz w:val="32"/>
          <w:szCs w:val="32"/>
          <w:lang w:bidi="zh-CN"/>
        </w:rPr>
        <w:t>宁波市变型拖拉机提前报废淘汰奖励办法</w:t>
      </w:r>
    </w:p>
    <w:p>
      <w:pPr>
        <w:rPr>
          <w:sz w:val="32"/>
          <w:szCs w:val="32"/>
        </w:rPr>
      </w:pPr>
      <w:r>
        <w:rPr>
          <w:rFonts w:hint="eastAsia"/>
          <w:sz w:val="32"/>
          <w:szCs w:val="32"/>
        </w:rPr>
        <w:br w:type="page"/>
      </w:r>
    </w:p>
    <w:p>
      <w:pPr>
        <w:rPr>
          <w:rFonts w:ascii="黑体" w:hAnsi="黑体" w:eastAsia="黑体" w:cs="黑体"/>
          <w:sz w:val="32"/>
          <w:szCs w:val="32"/>
        </w:rPr>
      </w:pPr>
      <w:r>
        <w:rPr>
          <w:rFonts w:hint="eastAsia" w:ascii="黑体" w:hAnsi="黑体" w:eastAsia="黑体" w:cs="黑体"/>
          <w:sz w:val="32"/>
          <w:szCs w:val="32"/>
        </w:rPr>
        <w:t>附件</w:t>
      </w:r>
    </w:p>
    <w:p>
      <w:pPr>
        <w:rPr>
          <w:sz w:val="32"/>
          <w:szCs w:val="32"/>
        </w:rPr>
      </w:pP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宁波市变型拖拉机提前报废淘汰奖励办法</w:t>
      </w:r>
    </w:p>
    <w:p>
      <w:pPr>
        <w:spacing w:line="580" w:lineRule="exact"/>
      </w:pP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为保障人民生命财产安全，改善我市环境空气质量，引导本地籍变型拖拉机加快提前报废淘汰，制定变型拖拉机提前报废淘汰奖励办法如下。</w:t>
      </w:r>
    </w:p>
    <w:p>
      <w:pPr>
        <w:pStyle w:val="2"/>
        <w:spacing w:line="580" w:lineRule="exact"/>
        <w:ind w:firstLine="640"/>
        <w:rPr>
          <w:rFonts w:ascii="黑体" w:hAnsi="黑体" w:eastAsia="黑体" w:cs="黑体"/>
          <w:kern w:val="0"/>
          <w:lang w:bidi="zh-CN"/>
        </w:rPr>
      </w:pPr>
      <w:r>
        <w:rPr>
          <w:rFonts w:hint="eastAsia" w:ascii="黑体" w:hAnsi="黑体" w:eastAsia="黑体" w:cs="黑体"/>
          <w:kern w:val="0"/>
          <w:lang w:bidi="zh-CN"/>
        </w:rPr>
        <w:t>一、奖励原则</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按照“提前报废、差别奖励”的原则，对实施提前报废、符合奖励条件的本地籍变型拖拉机，给予提前报废奖励。</w:t>
      </w:r>
    </w:p>
    <w:p>
      <w:pPr>
        <w:pStyle w:val="2"/>
        <w:spacing w:line="580" w:lineRule="exact"/>
        <w:ind w:firstLine="640"/>
        <w:rPr>
          <w:rFonts w:ascii="黑体" w:hAnsi="黑体" w:eastAsia="黑体" w:cs="黑体"/>
          <w:kern w:val="0"/>
          <w:lang w:bidi="zh-CN"/>
        </w:rPr>
      </w:pPr>
      <w:r>
        <w:rPr>
          <w:rFonts w:hint="eastAsia" w:ascii="黑体" w:hAnsi="黑体" w:eastAsia="黑体" w:cs="黑体"/>
          <w:kern w:val="0"/>
          <w:lang w:bidi="zh-CN"/>
        </w:rPr>
        <w:t>二、对象条件</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列入追加提前报废奖励的本地籍变型拖拉机包括大中型拖拉机和小型方向盘式拖拉机。</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申请追加提前报废奖励的变型拖拉机须同时符合以下条件：</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1.在宁波市行政区域内注册登记；</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2.2021年6月30日后达到强制报废年限；</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3.奖励申请人与变型拖拉机行驶证机主一致；</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4.报废变型拖拉机完整性符合《浙江省变型拖拉机报废更新管理办法》要求；</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5.2020年变型拖拉机检验并取得检验合格标志。</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具有下列情形之一的，不予奖励：</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1.非在本市注册登记的；</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2.交通违法和交通事故未处理完毕的；</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3.因交通事故等造成变型拖拉机直接报废的；</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4.其他不符合提前报废奖励条件的。</w:t>
      </w:r>
    </w:p>
    <w:p>
      <w:pPr>
        <w:pStyle w:val="2"/>
        <w:spacing w:line="580" w:lineRule="exact"/>
        <w:ind w:firstLine="640"/>
        <w:rPr>
          <w:rFonts w:ascii="黑体" w:hAnsi="黑体" w:eastAsia="黑体" w:cs="黑体"/>
          <w:kern w:val="0"/>
          <w:lang w:bidi="zh-CN"/>
        </w:rPr>
      </w:pPr>
      <w:r>
        <w:rPr>
          <w:rFonts w:hint="eastAsia" w:ascii="黑体" w:hAnsi="黑体" w:eastAsia="黑体" w:cs="黑体"/>
          <w:kern w:val="0"/>
          <w:lang w:bidi="zh-CN"/>
        </w:rPr>
        <w:t>三、奖励标准</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在2021年6月30日以前申请变型拖拉机提前报废，在享受《宁波市拖拉机报废补偿实施办法》报废补偿政策的基础上，依据变型拖拉机注册登记年度，对大中型变型拖拉机每提前1个年度追加提前报废奖励0.30万元/台、小型方向盘式变型拖拉机每提前1个年度追加提前报废奖励0.15万元/台，不足1年的按1年计算。</w:t>
      </w:r>
    </w:p>
    <w:p>
      <w:pPr>
        <w:pStyle w:val="2"/>
        <w:spacing w:line="580" w:lineRule="exact"/>
        <w:ind w:firstLine="640"/>
        <w:rPr>
          <w:rFonts w:ascii="黑体" w:hAnsi="黑体" w:eastAsia="黑体" w:cs="黑体"/>
          <w:kern w:val="0"/>
          <w:lang w:bidi="zh-CN"/>
        </w:rPr>
      </w:pPr>
      <w:r>
        <w:rPr>
          <w:rFonts w:hint="eastAsia" w:ascii="黑体" w:hAnsi="黑体" w:eastAsia="黑体" w:cs="黑体"/>
          <w:kern w:val="0"/>
          <w:lang w:bidi="zh-CN"/>
        </w:rPr>
        <w:t>四、奖励程序</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按照本办法和《宁波市拖拉机报废补偿实施办法》</w:t>
      </w:r>
      <w:r>
        <w:rPr>
          <w:rFonts w:ascii="仿宋_GB2312" w:hAnsi="仿宋_GB2312" w:eastAsia="仿宋_GB2312" w:cs="仿宋_GB2312"/>
          <w:kern w:val="0"/>
          <w:lang w:bidi="zh-CN"/>
        </w:rPr>
        <w:t>（甬农机安</w:t>
      </w:r>
      <w:r>
        <w:rPr>
          <w:rFonts w:hint="eastAsia" w:ascii="宋体" w:hAnsi="宋体" w:eastAsia="宋体" w:cs="宋体"/>
          <w:kern w:val="0"/>
          <w:lang w:bidi="zh-CN"/>
        </w:rPr>
        <w:t>﹝</w:t>
      </w:r>
      <w:r>
        <w:rPr>
          <w:rFonts w:ascii="仿宋_GB2312" w:hAnsi="仿宋_GB2312" w:eastAsia="仿宋_GB2312" w:cs="仿宋_GB2312"/>
          <w:kern w:val="0"/>
          <w:lang w:bidi="zh-CN"/>
        </w:rPr>
        <w:t>2012</w:t>
      </w:r>
      <w:r>
        <w:rPr>
          <w:rFonts w:hint="eastAsia" w:ascii="宋体" w:hAnsi="宋体" w:eastAsia="宋体" w:cs="宋体"/>
          <w:kern w:val="0"/>
          <w:lang w:bidi="zh-CN"/>
        </w:rPr>
        <w:t>﹞</w:t>
      </w:r>
      <w:r>
        <w:rPr>
          <w:rFonts w:ascii="仿宋_GB2312" w:hAnsi="仿宋_GB2312" w:eastAsia="仿宋_GB2312" w:cs="仿宋_GB2312"/>
          <w:kern w:val="0"/>
          <w:lang w:bidi="zh-CN"/>
        </w:rPr>
        <w:t>4号，甬财政农</w:t>
      </w:r>
      <w:r>
        <w:rPr>
          <w:rFonts w:hint="eastAsia" w:ascii="宋体" w:hAnsi="宋体" w:eastAsia="宋体" w:cs="宋体"/>
          <w:kern w:val="0"/>
          <w:lang w:bidi="zh-CN"/>
        </w:rPr>
        <w:t>﹝</w:t>
      </w:r>
      <w:r>
        <w:rPr>
          <w:rFonts w:ascii="仿宋_GB2312" w:hAnsi="仿宋_GB2312" w:eastAsia="仿宋_GB2312" w:cs="仿宋_GB2312"/>
          <w:kern w:val="0"/>
          <w:lang w:bidi="zh-CN"/>
        </w:rPr>
        <w:t>2012</w:t>
      </w:r>
      <w:r>
        <w:rPr>
          <w:rFonts w:hint="eastAsia" w:ascii="宋体" w:hAnsi="宋体" w:eastAsia="宋体" w:cs="宋体"/>
          <w:kern w:val="0"/>
          <w:lang w:bidi="zh-CN"/>
        </w:rPr>
        <w:t>﹞</w:t>
      </w:r>
      <w:r>
        <w:rPr>
          <w:rFonts w:ascii="仿宋_GB2312" w:hAnsi="仿宋_GB2312" w:eastAsia="仿宋_GB2312" w:cs="仿宋_GB2312"/>
          <w:kern w:val="0"/>
          <w:lang w:bidi="zh-CN"/>
        </w:rPr>
        <w:t>119号）</w:t>
      </w:r>
      <w:r>
        <w:rPr>
          <w:rFonts w:hint="eastAsia" w:ascii="仿宋_GB2312" w:hAnsi="仿宋_GB2312" w:eastAsia="仿宋_GB2312" w:cs="仿宋_GB2312"/>
          <w:kern w:val="0"/>
          <w:lang w:bidi="zh-CN"/>
        </w:rPr>
        <w:t>，申请人凭宁波市变型拖拉机追加提前报废奖励资金申请表（附件1）和宁波市农业机械报废更新申请表（附件2），向变型拖拉机注册登记地农业机械行政主管部门提出申请。对经审核符合条件的，在资料审核、汇总、公示、复核以后下达并拨付申请人。</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提前报废奖励资金市级承担40%、区县（市）政府及功能</w:t>
      </w:r>
      <w:r>
        <w:rPr>
          <w:rFonts w:ascii="仿宋_GB2312" w:hAnsi="仿宋_GB2312" w:eastAsia="仿宋_GB2312" w:cs="仿宋_GB2312"/>
          <w:kern w:val="0"/>
          <w:lang w:bidi="zh-CN"/>
        </w:rPr>
        <w:t>区</w:t>
      </w:r>
      <w:r>
        <w:rPr>
          <w:rFonts w:hint="eastAsia" w:ascii="仿宋_GB2312" w:hAnsi="仿宋_GB2312" w:eastAsia="仿宋_GB2312" w:cs="仿宋_GB2312"/>
          <w:kern w:val="0"/>
          <w:lang w:bidi="zh-CN"/>
        </w:rPr>
        <w:t>承担60</w:t>
      </w:r>
      <w:r>
        <w:rPr>
          <w:rFonts w:hint="eastAsia" w:ascii="仿宋_GB2312" w:hAnsi="仿宋_GB2312" w:eastAsia="仿宋_GB2312" w:cs="仿宋_GB2312"/>
          <w:kern w:val="0"/>
        </w:rPr>
        <w:t>%</w:t>
      </w:r>
      <w:r>
        <w:rPr>
          <w:rFonts w:hint="eastAsia" w:ascii="仿宋_GB2312" w:hAnsi="仿宋_GB2312" w:eastAsia="仿宋_GB2312" w:cs="仿宋_GB2312"/>
          <w:kern w:val="0"/>
          <w:lang w:bidi="zh-CN"/>
        </w:rPr>
        <w:t>。</w:t>
      </w:r>
    </w:p>
    <w:p>
      <w:pPr>
        <w:pStyle w:val="2"/>
        <w:spacing w:line="580" w:lineRule="exact"/>
        <w:ind w:firstLine="640"/>
        <w:rPr>
          <w:rFonts w:ascii="仿宋_GB2312" w:hAnsi="仿宋_GB2312" w:eastAsia="仿宋_GB2312" w:cs="仿宋_GB2312"/>
          <w:kern w:val="0"/>
          <w:lang w:bidi="zh-CN"/>
        </w:rPr>
      </w:pPr>
      <w:r>
        <w:rPr>
          <w:rFonts w:hint="eastAsia" w:ascii="仿宋_GB2312" w:hAnsi="仿宋_GB2312" w:eastAsia="仿宋_GB2312" w:cs="仿宋_GB2312"/>
          <w:kern w:val="0"/>
          <w:lang w:bidi="zh-CN"/>
        </w:rPr>
        <w:t>本办法自发布之日起实行，执行期截止2021年6月30日。</w:t>
      </w:r>
    </w:p>
    <w:p>
      <w:pPr>
        <w:ind w:firstLine="640" w:firstLineChars="200"/>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附件：1.宁波市变型拖拉机追加提前报废奖励资金申表</w:t>
      </w:r>
    </w:p>
    <w:p>
      <w:pPr>
        <w:ind w:firstLine="1600" w:firstLineChars="500"/>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2.宁波市农业机械报废更新补贴申请表</w:t>
      </w:r>
    </w:p>
    <w:p>
      <w:pPr>
        <w:rPr>
          <w:rFonts w:hint="eastAsia"/>
        </w:rPr>
        <w:sectPr>
          <w:footerReference r:id="rId3" w:type="default"/>
          <w:pgSz w:w="11906" w:h="16838"/>
          <w:pgMar w:top="1440" w:right="1800" w:bottom="1440" w:left="1800" w:header="851" w:footer="992" w:gutter="0"/>
          <w:cols w:space="425" w:num="1"/>
          <w:docGrid w:type="lines" w:linePitch="312" w:charSpace="0"/>
        </w:sectPr>
      </w:pPr>
    </w:p>
    <w:p>
      <w:pPr>
        <w:rPr>
          <w:sz w:val="32"/>
          <w:szCs w:val="32"/>
        </w:rPr>
      </w:pPr>
      <w:r>
        <w:rPr>
          <w:rFonts w:hint="eastAsia"/>
          <w:sz w:val="32"/>
          <w:szCs w:val="32"/>
        </w:rPr>
        <w:t>附件1</w:t>
      </w:r>
    </w:p>
    <w:p>
      <w:pPr>
        <w:pStyle w:val="2"/>
        <w:spacing w:line="316" w:lineRule="auto"/>
        <w:ind w:left="106" w:right="433" w:firstLine="640"/>
        <w:jc w:val="center"/>
        <w:rPr>
          <w:rFonts w:ascii="黑体" w:hAnsi="黑体" w:eastAsia="黑体" w:cs="黑体"/>
          <w:kern w:val="0"/>
          <w:sz w:val="36"/>
          <w:szCs w:val="36"/>
          <w:lang w:bidi="zh-CN"/>
        </w:rPr>
      </w:pPr>
      <w:r>
        <w:rPr>
          <w:rFonts w:hint="eastAsia" w:ascii="黑体" w:hAnsi="黑体" w:eastAsia="黑体" w:cs="黑体"/>
          <w:kern w:val="0"/>
          <w:sz w:val="36"/>
          <w:szCs w:val="36"/>
          <w:lang w:bidi="zh-CN"/>
        </w:rPr>
        <w:t>宁波市变型拖拉机追加提前报废奖励资金申表</w:t>
      </w:r>
    </w:p>
    <w:p>
      <w:pPr>
        <w:rPr>
          <w:sz w:val="32"/>
          <w:szCs w:val="32"/>
        </w:rPr>
      </w:pPr>
    </w:p>
    <w:tbl>
      <w:tblPr>
        <w:tblStyle w:val="4"/>
        <w:tblW w:w="13973" w:type="dxa"/>
        <w:tblInd w:w="1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3"/>
        <w:gridCol w:w="1578"/>
        <w:gridCol w:w="567"/>
        <w:gridCol w:w="1134"/>
        <w:gridCol w:w="567"/>
        <w:gridCol w:w="1616"/>
        <w:gridCol w:w="1275"/>
        <w:gridCol w:w="426"/>
        <w:gridCol w:w="1928"/>
        <w:gridCol w:w="1190"/>
        <w:gridCol w:w="2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243" w:type="dxa"/>
            <w:vMerge w:val="restart"/>
          </w:tcPr>
          <w:p>
            <w:pPr>
              <w:pStyle w:val="6"/>
              <w:adjustRightInd w:val="0"/>
              <w:spacing w:before="153" w:line="244" w:lineRule="auto"/>
              <w:ind w:left="339" w:right="190" w:hanging="140"/>
              <w:rPr>
                <w:sz w:val="28"/>
              </w:rPr>
            </w:pPr>
            <w:r>
              <w:rPr>
                <w:rFonts w:hint="eastAsia"/>
                <w:sz w:val="28"/>
              </w:rPr>
              <w:t>变型拖拉机</w:t>
            </w:r>
            <w:r>
              <w:rPr>
                <w:sz w:val="28"/>
              </w:rPr>
              <w:t>信息</w:t>
            </w:r>
          </w:p>
        </w:tc>
        <w:tc>
          <w:tcPr>
            <w:tcW w:w="2145" w:type="dxa"/>
            <w:gridSpan w:val="2"/>
          </w:tcPr>
          <w:p>
            <w:pPr>
              <w:pStyle w:val="6"/>
              <w:adjustRightInd w:val="0"/>
              <w:spacing w:before="76"/>
              <w:ind w:left="512"/>
              <w:rPr>
                <w:sz w:val="28"/>
              </w:rPr>
            </w:pPr>
            <w:r>
              <w:rPr>
                <w:sz w:val="28"/>
              </w:rPr>
              <w:t>牌照号码</w:t>
            </w:r>
          </w:p>
        </w:tc>
        <w:tc>
          <w:tcPr>
            <w:tcW w:w="3317" w:type="dxa"/>
            <w:gridSpan w:val="3"/>
          </w:tcPr>
          <w:p>
            <w:pPr>
              <w:pStyle w:val="6"/>
              <w:adjustRightInd w:val="0"/>
              <w:rPr>
                <w:rFonts w:ascii="Times New Roman"/>
                <w:sz w:val="28"/>
              </w:rPr>
            </w:pPr>
          </w:p>
        </w:tc>
        <w:tc>
          <w:tcPr>
            <w:tcW w:w="1275" w:type="dxa"/>
          </w:tcPr>
          <w:p>
            <w:pPr>
              <w:pStyle w:val="6"/>
              <w:adjustRightInd w:val="0"/>
              <w:spacing w:before="76"/>
              <w:ind w:left="357"/>
              <w:rPr>
                <w:sz w:val="28"/>
              </w:rPr>
            </w:pPr>
            <w:r>
              <w:rPr>
                <w:sz w:val="28"/>
              </w:rPr>
              <w:t>型号</w:t>
            </w:r>
          </w:p>
        </w:tc>
        <w:tc>
          <w:tcPr>
            <w:tcW w:w="2354" w:type="dxa"/>
            <w:gridSpan w:val="2"/>
          </w:tcPr>
          <w:p>
            <w:pPr>
              <w:pStyle w:val="6"/>
              <w:adjustRightInd w:val="0"/>
              <w:rPr>
                <w:rFonts w:ascii="Times New Roman"/>
                <w:sz w:val="28"/>
              </w:rPr>
            </w:pPr>
          </w:p>
        </w:tc>
        <w:tc>
          <w:tcPr>
            <w:tcW w:w="1190" w:type="dxa"/>
          </w:tcPr>
          <w:p>
            <w:pPr>
              <w:pStyle w:val="6"/>
              <w:adjustRightInd w:val="0"/>
              <w:spacing w:before="76"/>
              <w:ind w:left="313"/>
              <w:rPr>
                <w:sz w:val="28"/>
              </w:rPr>
            </w:pPr>
            <w:r>
              <w:rPr>
                <w:sz w:val="28"/>
              </w:rPr>
              <w:t>类别</w:t>
            </w:r>
          </w:p>
        </w:tc>
        <w:tc>
          <w:tcPr>
            <w:tcW w:w="2449" w:type="dxa"/>
          </w:tcPr>
          <w:p>
            <w:pPr>
              <w:pStyle w:val="6"/>
              <w:adjustRightInd w:val="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43" w:type="dxa"/>
            <w:vMerge w:val="continue"/>
            <w:tcBorders>
              <w:top w:val="nil"/>
            </w:tcBorders>
          </w:tcPr>
          <w:p>
            <w:pPr>
              <w:adjustRightInd w:val="0"/>
              <w:rPr>
                <w:sz w:val="2"/>
                <w:szCs w:val="2"/>
              </w:rPr>
            </w:pPr>
          </w:p>
        </w:tc>
        <w:tc>
          <w:tcPr>
            <w:tcW w:w="2145" w:type="dxa"/>
            <w:gridSpan w:val="2"/>
          </w:tcPr>
          <w:p>
            <w:pPr>
              <w:pStyle w:val="6"/>
              <w:adjustRightInd w:val="0"/>
              <w:spacing w:before="77"/>
              <w:ind w:left="231"/>
              <w:rPr>
                <w:sz w:val="28"/>
              </w:rPr>
            </w:pPr>
            <w:r>
              <w:rPr>
                <w:sz w:val="28"/>
              </w:rPr>
              <w:t>注册登记日期</w:t>
            </w:r>
          </w:p>
        </w:tc>
        <w:tc>
          <w:tcPr>
            <w:tcW w:w="1701" w:type="dxa"/>
            <w:gridSpan w:val="2"/>
          </w:tcPr>
          <w:p>
            <w:pPr>
              <w:pStyle w:val="6"/>
              <w:adjustRightInd w:val="0"/>
              <w:rPr>
                <w:rFonts w:ascii="Times New Roman"/>
                <w:sz w:val="28"/>
              </w:rPr>
            </w:pPr>
          </w:p>
        </w:tc>
        <w:tc>
          <w:tcPr>
            <w:tcW w:w="1616" w:type="dxa"/>
          </w:tcPr>
          <w:p>
            <w:pPr>
              <w:pStyle w:val="6"/>
              <w:adjustRightInd w:val="0"/>
              <w:spacing w:before="77"/>
              <w:ind w:left="247"/>
              <w:rPr>
                <w:sz w:val="28"/>
              </w:rPr>
            </w:pPr>
            <w:r>
              <w:rPr>
                <w:sz w:val="28"/>
              </w:rPr>
              <w:t>报废日期</w:t>
            </w:r>
          </w:p>
        </w:tc>
        <w:tc>
          <w:tcPr>
            <w:tcW w:w="1701" w:type="dxa"/>
            <w:gridSpan w:val="2"/>
          </w:tcPr>
          <w:p>
            <w:pPr>
              <w:pStyle w:val="6"/>
              <w:adjustRightInd w:val="0"/>
              <w:rPr>
                <w:rFonts w:ascii="Times New Roman"/>
                <w:sz w:val="28"/>
              </w:rPr>
            </w:pPr>
          </w:p>
        </w:tc>
        <w:tc>
          <w:tcPr>
            <w:tcW w:w="1928" w:type="dxa"/>
          </w:tcPr>
          <w:p>
            <w:pPr>
              <w:pStyle w:val="6"/>
              <w:adjustRightInd w:val="0"/>
              <w:spacing w:before="77"/>
              <w:ind w:left="102" w:right="95"/>
              <w:jc w:val="center"/>
              <w:rPr>
                <w:sz w:val="28"/>
              </w:rPr>
            </w:pPr>
            <w:r>
              <w:rPr>
                <w:sz w:val="28"/>
              </w:rPr>
              <w:t>回收证明编号</w:t>
            </w:r>
          </w:p>
        </w:tc>
        <w:tc>
          <w:tcPr>
            <w:tcW w:w="3639" w:type="dxa"/>
            <w:gridSpan w:val="2"/>
          </w:tcPr>
          <w:p>
            <w:pPr>
              <w:pStyle w:val="6"/>
              <w:adjustRightInd w:val="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43" w:type="dxa"/>
            <w:vMerge w:val="restart"/>
          </w:tcPr>
          <w:p>
            <w:pPr>
              <w:pStyle w:val="6"/>
              <w:adjustRightInd w:val="0"/>
              <w:spacing w:before="234"/>
              <w:ind w:left="200"/>
              <w:rPr>
                <w:sz w:val="28"/>
              </w:rPr>
            </w:pPr>
            <w:r>
              <w:rPr>
                <w:sz w:val="28"/>
              </w:rPr>
              <w:t>申请人</w:t>
            </w:r>
          </w:p>
          <w:p>
            <w:pPr>
              <w:pStyle w:val="6"/>
              <w:adjustRightInd w:val="0"/>
              <w:spacing w:before="3" w:line="242" w:lineRule="auto"/>
              <w:ind w:left="339" w:right="48" w:hanging="279"/>
              <w:rPr>
                <w:sz w:val="28"/>
              </w:rPr>
            </w:pPr>
            <w:r>
              <w:rPr>
                <w:sz w:val="28"/>
              </w:rPr>
              <w:t>（机主） 信息</w:t>
            </w:r>
          </w:p>
        </w:tc>
        <w:tc>
          <w:tcPr>
            <w:tcW w:w="2145" w:type="dxa"/>
            <w:gridSpan w:val="2"/>
          </w:tcPr>
          <w:p>
            <w:pPr>
              <w:pStyle w:val="6"/>
              <w:adjustRightInd w:val="0"/>
              <w:spacing w:before="75"/>
              <w:ind w:left="162"/>
              <w:rPr>
                <w:sz w:val="28"/>
              </w:rPr>
            </w:pPr>
            <w:r>
              <w:rPr>
                <w:sz w:val="28"/>
              </w:rPr>
              <w:t>姓名/单位名称</w:t>
            </w:r>
          </w:p>
        </w:tc>
        <w:tc>
          <w:tcPr>
            <w:tcW w:w="5018" w:type="dxa"/>
            <w:gridSpan w:val="5"/>
          </w:tcPr>
          <w:p>
            <w:pPr>
              <w:pStyle w:val="6"/>
              <w:adjustRightInd w:val="0"/>
              <w:rPr>
                <w:rFonts w:ascii="Times New Roman"/>
                <w:sz w:val="28"/>
              </w:rPr>
            </w:pPr>
          </w:p>
        </w:tc>
        <w:tc>
          <w:tcPr>
            <w:tcW w:w="1928" w:type="dxa"/>
          </w:tcPr>
          <w:p>
            <w:pPr>
              <w:pStyle w:val="6"/>
              <w:adjustRightInd w:val="0"/>
              <w:spacing w:before="75"/>
              <w:ind w:left="102" w:right="93"/>
              <w:jc w:val="center"/>
              <w:rPr>
                <w:sz w:val="28"/>
              </w:rPr>
            </w:pPr>
            <w:r>
              <w:rPr>
                <w:sz w:val="28"/>
              </w:rPr>
              <w:t>联系电话</w:t>
            </w:r>
          </w:p>
        </w:tc>
        <w:tc>
          <w:tcPr>
            <w:tcW w:w="3639" w:type="dxa"/>
            <w:gridSpan w:val="2"/>
          </w:tcPr>
          <w:p>
            <w:pPr>
              <w:pStyle w:val="6"/>
              <w:adjustRightInd w:val="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43" w:type="dxa"/>
            <w:vMerge w:val="continue"/>
            <w:tcBorders>
              <w:top w:val="nil"/>
            </w:tcBorders>
          </w:tcPr>
          <w:p>
            <w:pPr>
              <w:adjustRightInd w:val="0"/>
              <w:rPr>
                <w:sz w:val="2"/>
                <w:szCs w:val="2"/>
              </w:rPr>
            </w:pPr>
          </w:p>
        </w:tc>
        <w:tc>
          <w:tcPr>
            <w:tcW w:w="3279" w:type="dxa"/>
            <w:gridSpan w:val="3"/>
          </w:tcPr>
          <w:p>
            <w:pPr>
              <w:pStyle w:val="6"/>
              <w:adjustRightInd w:val="0"/>
              <w:spacing w:before="76"/>
              <w:ind w:left="169"/>
              <w:rPr>
                <w:sz w:val="28"/>
              </w:rPr>
            </w:pPr>
            <w:r>
              <w:rPr>
                <w:sz w:val="28"/>
              </w:rPr>
              <w:t>身份证号/组织机构代码</w:t>
            </w:r>
          </w:p>
        </w:tc>
        <w:tc>
          <w:tcPr>
            <w:tcW w:w="3884" w:type="dxa"/>
            <w:gridSpan w:val="4"/>
          </w:tcPr>
          <w:p>
            <w:pPr>
              <w:pStyle w:val="6"/>
              <w:adjustRightInd w:val="0"/>
              <w:rPr>
                <w:rFonts w:ascii="Times New Roman"/>
                <w:sz w:val="28"/>
              </w:rPr>
            </w:pPr>
          </w:p>
        </w:tc>
        <w:tc>
          <w:tcPr>
            <w:tcW w:w="1928" w:type="dxa"/>
          </w:tcPr>
          <w:p>
            <w:pPr>
              <w:pStyle w:val="6"/>
              <w:adjustRightInd w:val="0"/>
              <w:spacing w:before="76"/>
              <w:ind w:left="102" w:right="93"/>
              <w:jc w:val="center"/>
              <w:rPr>
                <w:sz w:val="28"/>
              </w:rPr>
            </w:pPr>
            <w:r>
              <w:rPr>
                <w:sz w:val="28"/>
              </w:rPr>
              <w:t>联系地址</w:t>
            </w:r>
          </w:p>
        </w:tc>
        <w:tc>
          <w:tcPr>
            <w:tcW w:w="3639" w:type="dxa"/>
            <w:gridSpan w:val="2"/>
          </w:tcPr>
          <w:p>
            <w:pPr>
              <w:pStyle w:val="6"/>
              <w:adjustRightInd w:val="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243" w:type="dxa"/>
            <w:vMerge w:val="continue"/>
            <w:tcBorders>
              <w:top w:val="nil"/>
            </w:tcBorders>
          </w:tcPr>
          <w:p>
            <w:pPr>
              <w:adjustRightInd w:val="0"/>
              <w:rPr>
                <w:sz w:val="2"/>
                <w:szCs w:val="2"/>
              </w:rPr>
            </w:pPr>
          </w:p>
        </w:tc>
        <w:tc>
          <w:tcPr>
            <w:tcW w:w="1578" w:type="dxa"/>
          </w:tcPr>
          <w:p>
            <w:pPr>
              <w:pStyle w:val="6"/>
              <w:adjustRightInd w:val="0"/>
              <w:spacing w:before="77"/>
              <w:ind w:left="229"/>
              <w:rPr>
                <w:sz w:val="28"/>
              </w:rPr>
            </w:pPr>
            <w:r>
              <w:rPr>
                <w:sz w:val="28"/>
              </w:rPr>
              <w:t>开户银行</w:t>
            </w:r>
          </w:p>
        </w:tc>
        <w:tc>
          <w:tcPr>
            <w:tcW w:w="3884" w:type="dxa"/>
            <w:gridSpan w:val="4"/>
          </w:tcPr>
          <w:p>
            <w:pPr>
              <w:pStyle w:val="6"/>
              <w:adjustRightInd w:val="0"/>
              <w:rPr>
                <w:rFonts w:ascii="Times New Roman"/>
                <w:sz w:val="28"/>
              </w:rPr>
            </w:pPr>
          </w:p>
        </w:tc>
        <w:tc>
          <w:tcPr>
            <w:tcW w:w="3629" w:type="dxa"/>
            <w:gridSpan w:val="3"/>
          </w:tcPr>
          <w:p>
            <w:pPr>
              <w:pStyle w:val="6"/>
              <w:adjustRightInd w:val="0"/>
              <w:spacing w:before="77"/>
              <w:ind w:left="1235" w:right="1224"/>
              <w:jc w:val="center"/>
              <w:rPr>
                <w:sz w:val="28"/>
              </w:rPr>
            </w:pPr>
            <w:r>
              <w:rPr>
                <w:sz w:val="28"/>
              </w:rPr>
              <w:t>银行账号</w:t>
            </w:r>
          </w:p>
        </w:tc>
        <w:tc>
          <w:tcPr>
            <w:tcW w:w="3639" w:type="dxa"/>
            <w:gridSpan w:val="2"/>
          </w:tcPr>
          <w:p>
            <w:pPr>
              <w:pStyle w:val="6"/>
              <w:adjustRightInd w:val="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821" w:type="dxa"/>
            <w:gridSpan w:val="2"/>
          </w:tcPr>
          <w:p>
            <w:pPr>
              <w:pStyle w:val="6"/>
              <w:adjustRightInd w:val="0"/>
              <w:spacing w:before="75"/>
              <w:ind w:left="150"/>
              <w:rPr>
                <w:sz w:val="28"/>
              </w:rPr>
            </w:pPr>
            <w:r>
              <w:rPr>
                <w:rFonts w:hint="eastAsia"/>
                <w:sz w:val="28"/>
              </w:rPr>
              <w:t>变型拖拉机</w:t>
            </w:r>
            <w:r>
              <w:rPr>
                <w:sz w:val="28"/>
              </w:rPr>
              <w:t>提前报废年数</w:t>
            </w:r>
          </w:p>
        </w:tc>
        <w:tc>
          <w:tcPr>
            <w:tcW w:w="3884" w:type="dxa"/>
            <w:gridSpan w:val="4"/>
          </w:tcPr>
          <w:p>
            <w:pPr>
              <w:pStyle w:val="6"/>
              <w:adjustRightInd w:val="0"/>
              <w:rPr>
                <w:rFonts w:ascii="Times New Roman"/>
                <w:sz w:val="28"/>
              </w:rPr>
            </w:pPr>
          </w:p>
        </w:tc>
        <w:tc>
          <w:tcPr>
            <w:tcW w:w="3629" w:type="dxa"/>
            <w:gridSpan w:val="3"/>
          </w:tcPr>
          <w:p>
            <w:pPr>
              <w:pStyle w:val="6"/>
              <w:adjustRightInd w:val="0"/>
              <w:spacing w:before="75"/>
              <w:ind w:left="107"/>
              <w:rPr>
                <w:sz w:val="28"/>
              </w:rPr>
            </w:pPr>
            <w:r>
              <w:rPr>
                <w:sz w:val="28"/>
              </w:rPr>
              <w:t>追加提前报废</w:t>
            </w:r>
            <w:r>
              <w:rPr>
                <w:rFonts w:hint="eastAsia"/>
                <w:sz w:val="28"/>
              </w:rPr>
              <w:t>奖励</w:t>
            </w:r>
            <w:r>
              <w:rPr>
                <w:sz w:val="28"/>
              </w:rPr>
              <w:t>金额（元</w:t>
            </w:r>
          </w:p>
        </w:tc>
        <w:tc>
          <w:tcPr>
            <w:tcW w:w="3639" w:type="dxa"/>
            <w:gridSpan w:val="2"/>
          </w:tcPr>
          <w:p>
            <w:pPr>
              <w:pStyle w:val="6"/>
              <w:adjustRightInd w:val="0"/>
              <w:spacing w:before="75"/>
              <w:ind w:left="-198"/>
              <w:rPr>
                <w:sz w:val="28"/>
              </w:rPr>
            </w:pP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8" w:hRule="atLeast"/>
        </w:trPr>
        <w:tc>
          <w:tcPr>
            <w:tcW w:w="6705" w:type="dxa"/>
            <w:gridSpan w:val="6"/>
          </w:tcPr>
          <w:p>
            <w:pPr>
              <w:pStyle w:val="6"/>
              <w:adjustRightInd w:val="0"/>
              <w:spacing w:before="201"/>
              <w:ind w:left="3"/>
              <w:rPr>
                <w:sz w:val="28"/>
              </w:rPr>
            </w:pPr>
            <w:r>
              <w:rPr>
                <w:sz w:val="28"/>
              </w:rPr>
              <w:t>申请人声明如下：</w:t>
            </w:r>
          </w:p>
          <w:p>
            <w:pPr>
              <w:pStyle w:val="6"/>
              <w:adjustRightInd w:val="0"/>
              <w:spacing w:before="138" w:line="242" w:lineRule="auto"/>
              <w:ind w:left="3" w:right="-15" w:firstLine="280"/>
              <w:rPr>
                <w:sz w:val="28"/>
              </w:rPr>
            </w:pPr>
            <w:r>
              <w:rPr>
                <w:spacing w:val="3"/>
                <w:sz w:val="28"/>
              </w:rPr>
              <w:t>1</w:t>
            </w:r>
            <w:r>
              <w:rPr>
                <w:spacing w:val="4"/>
                <w:sz w:val="28"/>
              </w:rPr>
              <w:t>、本人</w:t>
            </w:r>
            <w:r>
              <w:rPr>
                <w:sz w:val="28"/>
              </w:rPr>
              <w:t>（</w:t>
            </w:r>
            <w:r>
              <w:rPr>
                <w:spacing w:val="4"/>
                <w:sz w:val="28"/>
              </w:rPr>
              <w:t>单位）</w:t>
            </w:r>
            <w:r>
              <w:rPr>
                <w:sz w:val="28"/>
              </w:rPr>
              <w:t>对</w:t>
            </w:r>
            <w:r>
              <w:rPr>
                <w:rFonts w:hint="eastAsia"/>
                <w:sz w:val="28"/>
              </w:rPr>
              <w:t>变型拖拉机</w:t>
            </w:r>
            <w:r>
              <w:rPr>
                <w:sz w:val="28"/>
              </w:rPr>
              <w:t>提前报废事实和申请</w:t>
            </w:r>
            <w:r>
              <w:rPr>
                <w:rFonts w:hint="eastAsia"/>
                <w:sz w:val="28"/>
              </w:rPr>
              <w:t>奖励</w:t>
            </w:r>
            <w:r>
              <w:rPr>
                <w:spacing w:val="-3"/>
                <w:sz w:val="28"/>
              </w:rPr>
              <w:t>提交所有材料的真实性和合法性负责；</w:t>
            </w:r>
          </w:p>
          <w:p>
            <w:pPr>
              <w:pStyle w:val="6"/>
              <w:adjustRightInd w:val="0"/>
              <w:spacing w:before="2"/>
              <w:ind w:left="284"/>
              <w:rPr>
                <w:sz w:val="28"/>
              </w:rPr>
            </w:pPr>
            <w:r>
              <w:rPr>
                <w:sz w:val="28"/>
              </w:rPr>
              <w:t>2、本人（单位）对</w:t>
            </w:r>
            <w:r>
              <w:rPr>
                <w:rFonts w:hint="eastAsia"/>
                <w:sz w:val="28"/>
              </w:rPr>
              <w:t>奖励</w:t>
            </w:r>
            <w:r>
              <w:rPr>
                <w:sz w:val="28"/>
              </w:rPr>
              <w:t>资金无异议。</w:t>
            </w:r>
          </w:p>
          <w:p>
            <w:pPr>
              <w:pStyle w:val="6"/>
              <w:adjustRightInd w:val="0"/>
              <w:spacing w:before="7"/>
              <w:rPr>
                <w:rFonts w:ascii="宋体"/>
                <w:sz w:val="28"/>
              </w:rPr>
            </w:pPr>
          </w:p>
          <w:p>
            <w:pPr>
              <w:pStyle w:val="6"/>
              <w:adjustRightInd w:val="0"/>
              <w:spacing w:before="1"/>
              <w:ind w:left="284"/>
              <w:rPr>
                <w:sz w:val="28"/>
              </w:rPr>
            </w:pPr>
            <w:r>
              <w:rPr>
                <w:sz w:val="28"/>
              </w:rPr>
              <w:t>申请人签字（盖章）：</w:t>
            </w:r>
          </w:p>
          <w:p>
            <w:pPr>
              <w:pStyle w:val="6"/>
              <w:tabs>
                <w:tab w:val="left" w:pos="5720"/>
                <w:tab w:val="left" w:pos="6418"/>
              </w:tabs>
              <w:adjustRightInd w:val="0"/>
              <w:spacing w:before="3"/>
              <w:ind w:left="5019" w:right="-15"/>
              <w:rPr>
                <w:sz w:val="28"/>
              </w:rPr>
            </w:pPr>
            <w:r>
              <w:rPr>
                <w:sz w:val="28"/>
              </w:rPr>
              <w:t>年</w:t>
            </w:r>
            <w:r>
              <w:rPr>
                <w:sz w:val="28"/>
              </w:rPr>
              <w:tab/>
            </w:r>
            <w:r>
              <w:rPr>
                <w:sz w:val="28"/>
              </w:rPr>
              <w:t>月</w:t>
            </w:r>
            <w:r>
              <w:rPr>
                <w:sz w:val="28"/>
              </w:rPr>
              <w:tab/>
            </w:r>
            <w:r>
              <w:rPr>
                <w:sz w:val="28"/>
              </w:rPr>
              <w:t>日</w:t>
            </w:r>
          </w:p>
        </w:tc>
        <w:tc>
          <w:tcPr>
            <w:tcW w:w="7268" w:type="dxa"/>
            <w:gridSpan w:val="5"/>
          </w:tcPr>
          <w:p>
            <w:pPr>
              <w:pStyle w:val="6"/>
              <w:adjustRightInd w:val="0"/>
              <w:rPr>
                <w:rFonts w:ascii="宋体"/>
                <w:sz w:val="28"/>
              </w:rPr>
            </w:pPr>
          </w:p>
          <w:p>
            <w:pPr>
              <w:pStyle w:val="6"/>
              <w:adjustRightInd w:val="0"/>
              <w:spacing w:line="242" w:lineRule="auto"/>
              <w:ind w:left="107" w:right="94" w:firstLine="280"/>
              <w:rPr>
                <w:sz w:val="28"/>
              </w:rPr>
            </w:pPr>
            <w:r>
              <w:rPr>
                <w:sz w:val="28"/>
              </w:rPr>
              <w:t>该</w:t>
            </w:r>
            <w:r>
              <w:rPr>
                <w:rFonts w:hint="eastAsia"/>
                <w:color w:val="0D0D0D"/>
                <w:sz w:val="28"/>
              </w:rPr>
              <w:t>变型拖拉机</w:t>
            </w:r>
            <w:r>
              <w:rPr>
                <w:sz w:val="28"/>
              </w:rPr>
              <w:t>符合追加提前报废</w:t>
            </w:r>
            <w:r>
              <w:rPr>
                <w:rFonts w:hint="eastAsia"/>
                <w:sz w:val="28"/>
              </w:rPr>
              <w:t>奖励</w:t>
            </w:r>
            <w:r>
              <w:rPr>
                <w:sz w:val="28"/>
              </w:rPr>
              <w:t>条件，申请材料齐全， 追加提前报废</w:t>
            </w:r>
            <w:r>
              <w:rPr>
                <w:rFonts w:hint="eastAsia"/>
                <w:sz w:val="28"/>
              </w:rPr>
              <w:t>奖励</w:t>
            </w:r>
            <w:r>
              <w:rPr>
                <w:sz w:val="28"/>
              </w:rPr>
              <w:t>金额符合有关规定，同意按</w:t>
            </w:r>
            <w:r>
              <w:rPr>
                <w:rFonts w:hint="eastAsia"/>
                <w:sz w:val="28"/>
              </w:rPr>
              <w:t>奖励</w:t>
            </w:r>
            <w:r>
              <w:rPr>
                <w:sz w:val="28"/>
              </w:rPr>
              <w:t>金额核发。</w:t>
            </w:r>
          </w:p>
          <w:p>
            <w:pPr>
              <w:pStyle w:val="6"/>
              <w:adjustRightInd w:val="0"/>
              <w:spacing w:before="6"/>
              <w:rPr>
                <w:rFonts w:ascii="宋体"/>
                <w:sz w:val="28"/>
              </w:rPr>
            </w:pPr>
          </w:p>
          <w:p>
            <w:pPr>
              <w:pStyle w:val="6"/>
              <w:adjustRightInd w:val="0"/>
              <w:spacing w:before="1"/>
              <w:ind w:left="4307"/>
              <w:rPr>
                <w:sz w:val="28"/>
              </w:rPr>
            </w:pPr>
            <w:r>
              <w:rPr>
                <w:sz w:val="28"/>
              </w:rPr>
              <w:t>农业农村局（盖章）</w:t>
            </w:r>
          </w:p>
          <w:p>
            <w:pPr>
              <w:pStyle w:val="6"/>
              <w:adjustRightInd w:val="0"/>
              <w:spacing w:before="7"/>
              <w:rPr>
                <w:rFonts w:ascii="宋体"/>
                <w:sz w:val="28"/>
              </w:rPr>
            </w:pPr>
          </w:p>
          <w:p>
            <w:pPr>
              <w:pStyle w:val="6"/>
              <w:tabs>
                <w:tab w:val="left" w:pos="700"/>
                <w:tab w:val="left" w:pos="1401"/>
              </w:tabs>
              <w:adjustRightInd w:val="0"/>
              <w:ind w:right="94"/>
              <w:jc w:val="right"/>
              <w:rPr>
                <w:sz w:val="28"/>
              </w:rPr>
            </w:pPr>
            <w:r>
              <w:rPr>
                <w:sz w:val="28"/>
              </w:rPr>
              <w:t>年</w:t>
            </w:r>
            <w:r>
              <w:rPr>
                <w:sz w:val="28"/>
              </w:rPr>
              <w:tab/>
            </w:r>
            <w:r>
              <w:rPr>
                <w:sz w:val="28"/>
              </w:rPr>
              <w:t>月</w:t>
            </w:r>
            <w:r>
              <w:rPr>
                <w:sz w:val="28"/>
              </w:rPr>
              <w:tab/>
            </w:r>
            <w:r>
              <w:rPr>
                <w:sz w:val="28"/>
              </w:rPr>
              <w:t>日</w:t>
            </w:r>
          </w:p>
        </w:tc>
      </w:tr>
    </w:tbl>
    <w:p>
      <w:pPr>
        <w:ind w:firstLine="280" w:firstLineChars="100"/>
        <w:rPr>
          <w:sz w:val="28"/>
        </w:rPr>
        <w:sectPr>
          <w:footerReference r:id="rId4" w:type="default"/>
          <w:pgSz w:w="16840" w:h="11910" w:orient="landscape"/>
          <w:pgMar w:top="1480" w:right="1580" w:bottom="1037" w:left="1621" w:header="0" w:footer="1440" w:gutter="0"/>
          <w:cols w:space="0" w:num="1"/>
        </w:sectPr>
      </w:pPr>
      <w:r>
        <w:rPr>
          <w:sz w:val="28"/>
        </w:rPr>
        <w:t>注：申请人需同时提供身份证或组织机构代码证，银行账号，</w:t>
      </w:r>
      <w:r>
        <w:rPr>
          <w:rFonts w:hint="eastAsia"/>
          <w:sz w:val="28"/>
        </w:rPr>
        <w:t>变型拖拉机</w:t>
      </w:r>
      <w:r>
        <w:rPr>
          <w:sz w:val="28"/>
        </w:rPr>
        <w:t>行驶证、号牌，报废农业机械回收证明和销毁证明，以及农业机械报废更新申请表</w:t>
      </w:r>
      <w:r>
        <w:rPr>
          <w:rFonts w:hint="eastAsia"/>
          <w:sz w:val="28"/>
        </w:rPr>
        <w:t>。</w:t>
      </w:r>
    </w:p>
    <w:p>
      <w:pPr>
        <w:rPr>
          <w:rFonts w:ascii="黑体" w:hAnsi="宋体" w:eastAsia="黑体"/>
          <w:bCs/>
          <w:sz w:val="32"/>
          <w:szCs w:val="32"/>
        </w:rPr>
      </w:pPr>
      <w:r>
        <w:rPr>
          <w:rFonts w:hint="eastAsia" w:ascii="黑体" w:hAnsi="宋体" w:eastAsia="黑体"/>
          <w:bCs/>
          <w:sz w:val="32"/>
          <w:szCs w:val="32"/>
        </w:rPr>
        <w:t>附件2</w:t>
      </w:r>
    </w:p>
    <w:p>
      <w:pPr>
        <w:jc w:val="center"/>
        <w:rPr>
          <w:rFonts w:hint="eastAsia" w:ascii="黑体" w:hAnsi="黑体" w:eastAsia="黑体" w:cs="黑体"/>
          <w:kern w:val="0"/>
          <w:sz w:val="36"/>
          <w:szCs w:val="36"/>
          <w:lang w:bidi="zh-CN"/>
        </w:rPr>
      </w:pPr>
    </w:p>
    <w:p>
      <w:pPr>
        <w:jc w:val="center"/>
        <w:rPr>
          <w:rFonts w:ascii="黑体" w:hAnsi="黑体" w:eastAsia="黑体" w:cs="黑体"/>
          <w:kern w:val="0"/>
          <w:sz w:val="36"/>
          <w:szCs w:val="36"/>
          <w:lang w:bidi="zh-CN"/>
        </w:rPr>
      </w:pPr>
      <w:r>
        <w:rPr>
          <w:rFonts w:hint="eastAsia" w:ascii="黑体" w:hAnsi="黑体" w:eastAsia="黑体" w:cs="黑体"/>
          <w:kern w:val="0"/>
          <w:sz w:val="36"/>
          <w:szCs w:val="36"/>
          <w:lang w:bidi="zh-CN"/>
        </w:rPr>
        <w:t>宁波市农业机械报废更新补贴申请表</w:t>
      </w:r>
    </w:p>
    <w:p>
      <w:pPr>
        <w:spacing w:line="400" w:lineRule="exact"/>
        <w:jc w:val="center"/>
        <w:rPr>
          <w:rFonts w:ascii="黑体" w:hAnsi="黑体" w:eastAsia="黑体" w:cs="黑体"/>
          <w:kern w:val="0"/>
          <w:sz w:val="36"/>
          <w:szCs w:val="36"/>
          <w:lang w:bidi="zh-CN"/>
        </w:rPr>
      </w:pPr>
    </w:p>
    <w:tbl>
      <w:tblPr>
        <w:tblStyle w:val="4"/>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17"/>
        <w:gridCol w:w="405"/>
        <w:gridCol w:w="529"/>
        <w:gridCol w:w="558"/>
        <w:gridCol w:w="98"/>
        <w:gridCol w:w="614"/>
        <w:gridCol w:w="288"/>
        <w:gridCol w:w="523"/>
        <w:gridCol w:w="904"/>
        <w:gridCol w:w="86"/>
        <w:gridCol w:w="174"/>
        <w:gridCol w:w="261"/>
        <w:gridCol w:w="261"/>
        <w:gridCol w:w="260"/>
        <w:gridCol w:w="264"/>
        <w:gridCol w:w="123"/>
        <w:gridCol w:w="138"/>
        <w:gridCol w:w="235"/>
        <w:gridCol w:w="25"/>
        <w:gridCol w:w="261"/>
        <w:gridCol w:w="261"/>
        <w:gridCol w:w="260"/>
        <w:gridCol w:w="214"/>
        <w:gridCol w:w="47"/>
        <w:gridCol w:w="261"/>
        <w:gridCol w:w="260"/>
        <w:gridCol w:w="261"/>
        <w:gridCol w:w="261"/>
        <w:gridCol w:w="260"/>
        <w:gridCol w:w="261"/>
        <w:gridCol w:w="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exact"/>
        </w:trPr>
        <w:tc>
          <w:tcPr>
            <w:tcW w:w="1272" w:type="dxa"/>
            <w:gridSpan w:val="3"/>
            <w:vAlign w:val="center"/>
          </w:tcPr>
          <w:p>
            <w:pPr>
              <w:jc w:val="center"/>
              <w:rPr>
                <w:rFonts w:ascii="仿宋_GB2312" w:eastAsia="仿宋_GB2312"/>
                <w:sz w:val="24"/>
                <w:szCs w:val="28"/>
              </w:rPr>
            </w:pPr>
            <w:r>
              <w:rPr>
                <w:rFonts w:hint="eastAsia" w:ascii="仿宋_GB2312" w:eastAsia="仿宋_GB2312"/>
                <w:sz w:val="24"/>
                <w:szCs w:val="28"/>
              </w:rPr>
              <w:t>类别</w:t>
            </w:r>
          </w:p>
        </w:tc>
        <w:tc>
          <w:tcPr>
            <w:tcW w:w="3600" w:type="dxa"/>
            <w:gridSpan w:val="8"/>
            <w:vAlign w:val="center"/>
          </w:tcPr>
          <w:p>
            <w:pPr>
              <w:spacing w:line="400" w:lineRule="exact"/>
              <w:rPr>
                <w:rFonts w:ascii="仿宋_GB2312" w:eastAsia="仿宋_GB2312"/>
                <w:sz w:val="24"/>
                <w:szCs w:val="28"/>
              </w:rPr>
            </w:pPr>
            <w:r>
              <w:rPr>
                <w:rFonts w:hint="eastAsia" w:ascii="仿宋_GB2312" w:eastAsia="仿宋_GB2312"/>
                <w:sz w:val="24"/>
                <w:szCs w:val="28"/>
              </w:rPr>
              <w:t>□拖拉机  □联合收割机</w:t>
            </w:r>
          </w:p>
          <w:p>
            <w:pPr>
              <w:spacing w:line="400" w:lineRule="exact"/>
              <w:rPr>
                <w:rFonts w:ascii="仿宋_GB2312" w:eastAsia="仿宋_GB2312"/>
                <w:sz w:val="24"/>
                <w:szCs w:val="28"/>
                <w:u w:val="single"/>
              </w:rPr>
            </w:pPr>
            <w:r>
              <w:rPr>
                <w:rFonts w:hint="eastAsia" w:ascii="仿宋_GB2312" w:eastAsia="仿宋_GB2312"/>
                <w:sz w:val="24"/>
                <w:szCs w:val="28"/>
              </w:rPr>
              <w:t>□其它机械</w:t>
            </w:r>
            <w:r>
              <w:rPr>
                <w:rFonts w:hint="eastAsia" w:ascii="仿宋_GB2312" w:eastAsia="仿宋_GB2312"/>
                <w:sz w:val="24"/>
                <w:szCs w:val="28"/>
                <w:u w:val="single"/>
              </w:rPr>
              <w:t xml:space="preserve">               </w:t>
            </w:r>
          </w:p>
        </w:tc>
        <w:tc>
          <w:tcPr>
            <w:tcW w:w="1343" w:type="dxa"/>
            <w:gridSpan w:val="6"/>
            <w:vAlign w:val="center"/>
          </w:tcPr>
          <w:p>
            <w:pPr>
              <w:jc w:val="center"/>
              <w:rPr>
                <w:rFonts w:ascii="仿宋_GB2312" w:eastAsia="仿宋_GB2312"/>
                <w:sz w:val="24"/>
                <w:szCs w:val="28"/>
              </w:rPr>
            </w:pPr>
            <w:r>
              <w:rPr>
                <w:rFonts w:hint="eastAsia" w:ascii="仿宋_GB2312" w:eastAsia="仿宋_GB2312"/>
                <w:sz w:val="24"/>
                <w:szCs w:val="28"/>
              </w:rPr>
              <w:t>品牌型号</w:t>
            </w:r>
          </w:p>
        </w:tc>
        <w:tc>
          <w:tcPr>
            <w:tcW w:w="3263" w:type="dxa"/>
            <w:gridSpan w:val="15"/>
            <w:vAlign w:val="center"/>
          </w:tcPr>
          <w:p>
            <w:pPr>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272" w:type="dxa"/>
            <w:gridSpan w:val="3"/>
            <w:vAlign w:val="center"/>
          </w:tcPr>
          <w:p>
            <w:pPr>
              <w:jc w:val="center"/>
              <w:rPr>
                <w:rFonts w:ascii="仿宋_GB2312" w:eastAsia="仿宋_GB2312"/>
                <w:sz w:val="24"/>
                <w:szCs w:val="28"/>
              </w:rPr>
            </w:pPr>
            <w:r>
              <w:rPr>
                <w:rFonts w:hint="eastAsia" w:ascii="仿宋_GB2312" w:eastAsia="仿宋_GB2312"/>
                <w:sz w:val="24"/>
                <w:szCs w:val="28"/>
              </w:rPr>
              <w:t>登记证书编号</w:t>
            </w:r>
          </w:p>
        </w:tc>
        <w:tc>
          <w:tcPr>
            <w:tcW w:w="3600" w:type="dxa"/>
            <w:gridSpan w:val="8"/>
            <w:vAlign w:val="center"/>
          </w:tcPr>
          <w:p>
            <w:pPr>
              <w:jc w:val="center"/>
              <w:rPr>
                <w:rFonts w:ascii="仿宋_GB2312" w:eastAsia="仿宋_GB2312"/>
                <w:sz w:val="24"/>
                <w:szCs w:val="28"/>
              </w:rPr>
            </w:pPr>
          </w:p>
        </w:tc>
        <w:tc>
          <w:tcPr>
            <w:tcW w:w="1343" w:type="dxa"/>
            <w:gridSpan w:val="6"/>
            <w:vAlign w:val="center"/>
          </w:tcPr>
          <w:p>
            <w:pPr>
              <w:jc w:val="center"/>
              <w:rPr>
                <w:rFonts w:ascii="仿宋_GB2312" w:eastAsia="仿宋_GB2312"/>
                <w:sz w:val="24"/>
                <w:szCs w:val="28"/>
              </w:rPr>
            </w:pPr>
            <w:r>
              <w:rPr>
                <w:rFonts w:hint="eastAsia" w:ascii="仿宋_GB2312" w:eastAsia="仿宋_GB2312"/>
                <w:sz w:val="24"/>
                <w:szCs w:val="28"/>
              </w:rPr>
              <w:t>号牌号码</w:t>
            </w:r>
          </w:p>
        </w:tc>
        <w:tc>
          <w:tcPr>
            <w:tcW w:w="3263" w:type="dxa"/>
            <w:gridSpan w:val="15"/>
            <w:vAlign w:val="center"/>
          </w:tcPr>
          <w:p>
            <w:pPr>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272" w:type="dxa"/>
            <w:gridSpan w:val="3"/>
            <w:vMerge w:val="restart"/>
            <w:vAlign w:val="center"/>
          </w:tcPr>
          <w:p>
            <w:pPr>
              <w:jc w:val="center"/>
              <w:rPr>
                <w:rFonts w:ascii="仿宋_GB2312" w:eastAsia="仿宋_GB2312"/>
                <w:sz w:val="24"/>
                <w:szCs w:val="28"/>
              </w:rPr>
            </w:pPr>
            <w:r>
              <w:rPr>
                <w:rFonts w:hint="eastAsia" w:ascii="仿宋_GB2312" w:eastAsia="仿宋_GB2312"/>
                <w:sz w:val="24"/>
                <w:szCs w:val="28"/>
              </w:rPr>
              <w:t>所有人</w:t>
            </w:r>
          </w:p>
        </w:tc>
        <w:tc>
          <w:tcPr>
            <w:tcW w:w="1185" w:type="dxa"/>
            <w:gridSpan w:val="3"/>
            <w:vAlign w:val="center"/>
          </w:tcPr>
          <w:p>
            <w:pPr>
              <w:jc w:val="center"/>
              <w:rPr>
                <w:rFonts w:ascii="仿宋_GB2312" w:eastAsia="仿宋_GB2312"/>
                <w:spacing w:val="-20"/>
                <w:w w:val="90"/>
                <w:sz w:val="24"/>
                <w:szCs w:val="28"/>
              </w:rPr>
            </w:pPr>
            <w:r>
              <w:rPr>
                <w:rFonts w:hint="eastAsia" w:ascii="仿宋_GB2312" w:eastAsia="仿宋_GB2312"/>
                <w:spacing w:val="-20"/>
                <w:w w:val="90"/>
                <w:sz w:val="24"/>
                <w:szCs w:val="28"/>
              </w:rPr>
              <w:t>姓名/名称</w:t>
            </w:r>
          </w:p>
        </w:tc>
        <w:tc>
          <w:tcPr>
            <w:tcW w:w="2415" w:type="dxa"/>
            <w:gridSpan w:val="5"/>
            <w:vAlign w:val="center"/>
          </w:tcPr>
          <w:p>
            <w:pPr>
              <w:jc w:val="center"/>
              <w:rPr>
                <w:rFonts w:ascii="仿宋_GB2312" w:eastAsia="仿宋_GB2312"/>
                <w:sz w:val="24"/>
                <w:szCs w:val="28"/>
              </w:rPr>
            </w:pPr>
          </w:p>
        </w:tc>
        <w:tc>
          <w:tcPr>
            <w:tcW w:w="1343" w:type="dxa"/>
            <w:gridSpan w:val="6"/>
            <w:vAlign w:val="center"/>
          </w:tcPr>
          <w:p>
            <w:pPr>
              <w:jc w:val="center"/>
              <w:rPr>
                <w:rFonts w:ascii="仿宋_GB2312" w:eastAsia="仿宋_GB2312"/>
                <w:sz w:val="24"/>
                <w:szCs w:val="28"/>
              </w:rPr>
            </w:pPr>
            <w:r>
              <w:rPr>
                <w:rFonts w:hint="eastAsia" w:ascii="仿宋_GB2312" w:eastAsia="仿宋_GB2312"/>
                <w:sz w:val="24"/>
                <w:szCs w:val="28"/>
              </w:rPr>
              <w:t>住所地址</w:t>
            </w:r>
          </w:p>
        </w:tc>
        <w:tc>
          <w:tcPr>
            <w:tcW w:w="3263" w:type="dxa"/>
            <w:gridSpan w:val="15"/>
            <w:vAlign w:val="center"/>
          </w:tcPr>
          <w:p>
            <w:pPr>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272" w:type="dxa"/>
            <w:gridSpan w:val="3"/>
            <w:vMerge w:val="continue"/>
            <w:vAlign w:val="center"/>
          </w:tcPr>
          <w:p>
            <w:pPr>
              <w:jc w:val="center"/>
              <w:rPr>
                <w:rFonts w:ascii="仿宋_GB2312" w:eastAsia="仿宋_GB2312"/>
                <w:sz w:val="24"/>
                <w:szCs w:val="28"/>
              </w:rPr>
            </w:pPr>
          </w:p>
        </w:tc>
        <w:tc>
          <w:tcPr>
            <w:tcW w:w="1185" w:type="dxa"/>
            <w:gridSpan w:val="3"/>
            <w:vAlign w:val="center"/>
          </w:tcPr>
          <w:p>
            <w:pPr>
              <w:rPr>
                <w:rFonts w:ascii="仿宋_GB2312" w:eastAsia="仿宋_GB2312"/>
                <w:w w:val="90"/>
                <w:sz w:val="24"/>
                <w:szCs w:val="28"/>
              </w:rPr>
            </w:pPr>
            <w:r>
              <w:rPr>
                <w:rFonts w:hint="eastAsia" w:ascii="仿宋_GB2312" w:eastAsia="仿宋_GB2312"/>
                <w:w w:val="90"/>
                <w:sz w:val="24"/>
                <w:szCs w:val="28"/>
              </w:rPr>
              <w:t>身份证明</w:t>
            </w:r>
          </w:p>
          <w:p>
            <w:pPr>
              <w:jc w:val="center"/>
              <w:rPr>
                <w:rFonts w:ascii="仿宋_GB2312" w:eastAsia="仿宋_GB2312"/>
                <w:w w:val="90"/>
                <w:sz w:val="24"/>
                <w:szCs w:val="28"/>
              </w:rPr>
            </w:pPr>
            <w:r>
              <w:rPr>
                <w:rFonts w:hint="eastAsia" w:ascii="仿宋_GB2312" w:eastAsia="仿宋_GB2312"/>
                <w:w w:val="90"/>
                <w:sz w:val="24"/>
                <w:szCs w:val="28"/>
              </w:rPr>
              <w:t>名称</w:t>
            </w:r>
          </w:p>
        </w:tc>
        <w:tc>
          <w:tcPr>
            <w:tcW w:w="1425" w:type="dxa"/>
            <w:gridSpan w:val="3"/>
            <w:vAlign w:val="center"/>
          </w:tcPr>
          <w:p>
            <w:pPr>
              <w:jc w:val="center"/>
              <w:rPr>
                <w:rFonts w:ascii="仿宋_GB2312" w:eastAsia="仿宋_GB2312"/>
                <w:sz w:val="24"/>
                <w:szCs w:val="28"/>
              </w:rPr>
            </w:pPr>
          </w:p>
        </w:tc>
        <w:tc>
          <w:tcPr>
            <w:tcW w:w="904" w:type="dxa"/>
            <w:vAlign w:val="center"/>
          </w:tcPr>
          <w:p>
            <w:pPr>
              <w:jc w:val="center"/>
              <w:rPr>
                <w:rFonts w:ascii="仿宋_GB2312" w:eastAsia="仿宋_GB2312"/>
                <w:sz w:val="24"/>
                <w:szCs w:val="28"/>
              </w:rPr>
            </w:pPr>
            <w:r>
              <w:rPr>
                <w:rFonts w:hint="eastAsia" w:ascii="仿宋_GB2312" w:eastAsia="仿宋_GB2312"/>
                <w:w w:val="90"/>
                <w:sz w:val="24"/>
                <w:szCs w:val="28"/>
              </w:rPr>
              <w:t>号码</w:t>
            </w:r>
          </w:p>
        </w:tc>
        <w:tc>
          <w:tcPr>
            <w:tcW w:w="260" w:type="dxa"/>
            <w:gridSpan w:val="2"/>
            <w:vAlign w:val="center"/>
          </w:tcPr>
          <w:p>
            <w:pPr>
              <w:rPr>
                <w:rFonts w:ascii="仿宋_GB2312" w:eastAsia="仿宋_GB2312"/>
                <w:sz w:val="24"/>
                <w:szCs w:val="28"/>
              </w:rPr>
            </w:pPr>
          </w:p>
        </w:tc>
        <w:tc>
          <w:tcPr>
            <w:tcW w:w="261" w:type="dxa"/>
            <w:vAlign w:val="center"/>
          </w:tcPr>
          <w:p>
            <w:pPr>
              <w:rPr>
                <w:rFonts w:ascii="仿宋_GB2312" w:eastAsia="仿宋_GB2312"/>
                <w:sz w:val="24"/>
                <w:szCs w:val="28"/>
              </w:rPr>
            </w:pPr>
          </w:p>
        </w:tc>
        <w:tc>
          <w:tcPr>
            <w:tcW w:w="261" w:type="dxa"/>
            <w:vAlign w:val="center"/>
          </w:tcPr>
          <w:p>
            <w:pPr>
              <w:rPr>
                <w:rFonts w:ascii="仿宋_GB2312" w:eastAsia="仿宋_GB2312"/>
                <w:sz w:val="24"/>
                <w:szCs w:val="28"/>
              </w:rPr>
            </w:pPr>
          </w:p>
        </w:tc>
        <w:tc>
          <w:tcPr>
            <w:tcW w:w="260" w:type="dxa"/>
            <w:vAlign w:val="center"/>
          </w:tcPr>
          <w:p>
            <w:pPr>
              <w:rPr>
                <w:rFonts w:ascii="仿宋_GB2312" w:eastAsia="仿宋_GB2312"/>
                <w:sz w:val="24"/>
                <w:szCs w:val="28"/>
              </w:rPr>
            </w:pPr>
          </w:p>
        </w:tc>
        <w:tc>
          <w:tcPr>
            <w:tcW w:w="261" w:type="dxa"/>
            <w:vAlign w:val="center"/>
          </w:tcPr>
          <w:p>
            <w:pPr>
              <w:rPr>
                <w:rFonts w:ascii="仿宋_GB2312" w:eastAsia="仿宋_GB2312"/>
                <w:sz w:val="24"/>
                <w:szCs w:val="28"/>
              </w:rPr>
            </w:pPr>
          </w:p>
        </w:tc>
        <w:tc>
          <w:tcPr>
            <w:tcW w:w="261" w:type="dxa"/>
            <w:gridSpan w:val="2"/>
            <w:vAlign w:val="center"/>
          </w:tcPr>
          <w:p>
            <w:pPr>
              <w:rPr>
                <w:rFonts w:ascii="仿宋_GB2312" w:eastAsia="仿宋_GB2312"/>
                <w:sz w:val="24"/>
                <w:szCs w:val="28"/>
              </w:rPr>
            </w:pPr>
          </w:p>
        </w:tc>
        <w:tc>
          <w:tcPr>
            <w:tcW w:w="260" w:type="dxa"/>
            <w:gridSpan w:val="2"/>
            <w:vAlign w:val="center"/>
          </w:tcPr>
          <w:p>
            <w:pPr>
              <w:rPr>
                <w:rFonts w:ascii="仿宋_GB2312" w:eastAsia="仿宋_GB2312"/>
                <w:sz w:val="24"/>
                <w:szCs w:val="28"/>
              </w:rPr>
            </w:pPr>
          </w:p>
        </w:tc>
        <w:tc>
          <w:tcPr>
            <w:tcW w:w="261" w:type="dxa"/>
            <w:vAlign w:val="center"/>
          </w:tcPr>
          <w:p>
            <w:pPr>
              <w:rPr>
                <w:rFonts w:ascii="仿宋_GB2312" w:eastAsia="仿宋_GB2312"/>
                <w:sz w:val="24"/>
                <w:szCs w:val="28"/>
              </w:rPr>
            </w:pPr>
          </w:p>
        </w:tc>
        <w:tc>
          <w:tcPr>
            <w:tcW w:w="261" w:type="dxa"/>
            <w:vAlign w:val="center"/>
          </w:tcPr>
          <w:p>
            <w:pPr>
              <w:rPr>
                <w:rFonts w:ascii="仿宋_GB2312" w:eastAsia="仿宋_GB2312"/>
                <w:sz w:val="24"/>
                <w:szCs w:val="28"/>
              </w:rPr>
            </w:pPr>
          </w:p>
        </w:tc>
        <w:tc>
          <w:tcPr>
            <w:tcW w:w="260" w:type="dxa"/>
            <w:vAlign w:val="center"/>
          </w:tcPr>
          <w:p>
            <w:pPr>
              <w:rPr>
                <w:rFonts w:ascii="仿宋_GB2312" w:eastAsia="仿宋_GB2312"/>
                <w:sz w:val="24"/>
                <w:szCs w:val="28"/>
              </w:rPr>
            </w:pPr>
          </w:p>
        </w:tc>
        <w:tc>
          <w:tcPr>
            <w:tcW w:w="261" w:type="dxa"/>
            <w:gridSpan w:val="2"/>
            <w:vAlign w:val="center"/>
          </w:tcPr>
          <w:p>
            <w:pPr>
              <w:rPr>
                <w:rFonts w:ascii="仿宋_GB2312" w:eastAsia="仿宋_GB2312"/>
                <w:sz w:val="24"/>
                <w:szCs w:val="28"/>
              </w:rPr>
            </w:pPr>
          </w:p>
        </w:tc>
        <w:tc>
          <w:tcPr>
            <w:tcW w:w="261" w:type="dxa"/>
            <w:vAlign w:val="center"/>
          </w:tcPr>
          <w:p>
            <w:pPr>
              <w:rPr>
                <w:rFonts w:ascii="仿宋_GB2312" w:eastAsia="仿宋_GB2312"/>
                <w:sz w:val="24"/>
                <w:szCs w:val="28"/>
              </w:rPr>
            </w:pPr>
          </w:p>
        </w:tc>
        <w:tc>
          <w:tcPr>
            <w:tcW w:w="260" w:type="dxa"/>
            <w:vAlign w:val="center"/>
          </w:tcPr>
          <w:p>
            <w:pPr>
              <w:rPr>
                <w:rFonts w:ascii="仿宋_GB2312" w:eastAsia="仿宋_GB2312"/>
                <w:sz w:val="24"/>
                <w:szCs w:val="28"/>
              </w:rPr>
            </w:pPr>
          </w:p>
        </w:tc>
        <w:tc>
          <w:tcPr>
            <w:tcW w:w="261" w:type="dxa"/>
            <w:vAlign w:val="center"/>
          </w:tcPr>
          <w:p>
            <w:pPr>
              <w:rPr>
                <w:rFonts w:ascii="仿宋_GB2312" w:eastAsia="仿宋_GB2312"/>
                <w:sz w:val="24"/>
                <w:szCs w:val="28"/>
              </w:rPr>
            </w:pPr>
          </w:p>
        </w:tc>
        <w:tc>
          <w:tcPr>
            <w:tcW w:w="261" w:type="dxa"/>
            <w:vAlign w:val="center"/>
          </w:tcPr>
          <w:p>
            <w:pPr>
              <w:rPr>
                <w:rFonts w:ascii="仿宋_GB2312" w:eastAsia="仿宋_GB2312"/>
                <w:sz w:val="24"/>
                <w:szCs w:val="28"/>
              </w:rPr>
            </w:pPr>
          </w:p>
        </w:tc>
        <w:tc>
          <w:tcPr>
            <w:tcW w:w="260" w:type="dxa"/>
            <w:vAlign w:val="center"/>
          </w:tcPr>
          <w:p>
            <w:pPr>
              <w:rPr>
                <w:rFonts w:ascii="仿宋_GB2312" w:eastAsia="仿宋_GB2312"/>
                <w:sz w:val="24"/>
                <w:szCs w:val="28"/>
              </w:rPr>
            </w:pPr>
          </w:p>
        </w:tc>
        <w:tc>
          <w:tcPr>
            <w:tcW w:w="261" w:type="dxa"/>
            <w:vAlign w:val="center"/>
          </w:tcPr>
          <w:p>
            <w:pPr>
              <w:rPr>
                <w:rFonts w:ascii="仿宋_GB2312" w:eastAsia="仿宋_GB2312"/>
                <w:sz w:val="24"/>
                <w:szCs w:val="28"/>
              </w:rPr>
            </w:pPr>
          </w:p>
        </w:tc>
        <w:tc>
          <w:tcPr>
            <w:tcW w:w="261" w:type="dxa"/>
            <w:vAlign w:val="center"/>
          </w:tcPr>
          <w:p>
            <w:pPr>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272" w:type="dxa"/>
            <w:gridSpan w:val="3"/>
            <w:vAlign w:val="center"/>
          </w:tcPr>
          <w:p>
            <w:pPr>
              <w:rPr>
                <w:rFonts w:ascii="仿宋_GB2312" w:eastAsia="仿宋_GB2312"/>
                <w:w w:val="90"/>
                <w:sz w:val="24"/>
                <w:szCs w:val="28"/>
              </w:rPr>
            </w:pPr>
            <w:r>
              <w:rPr>
                <w:rFonts w:hint="eastAsia" w:ascii="仿宋_GB2312" w:eastAsia="仿宋_GB2312"/>
                <w:w w:val="90"/>
                <w:sz w:val="24"/>
                <w:szCs w:val="28"/>
              </w:rPr>
              <w:t>出厂日期</w:t>
            </w:r>
          </w:p>
        </w:tc>
        <w:tc>
          <w:tcPr>
            <w:tcW w:w="2087" w:type="dxa"/>
            <w:gridSpan w:val="5"/>
            <w:vAlign w:val="center"/>
          </w:tcPr>
          <w:p>
            <w:pPr>
              <w:rPr>
                <w:rFonts w:ascii="仿宋_GB2312" w:eastAsia="仿宋_GB2312"/>
                <w:sz w:val="24"/>
                <w:szCs w:val="28"/>
              </w:rPr>
            </w:pPr>
          </w:p>
        </w:tc>
        <w:tc>
          <w:tcPr>
            <w:tcW w:w="1427" w:type="dxa"/>
            <w:gridSpan w:val="2"/>
            <w:vAlign w:val="center"/>
          </w:tcPr>
          <w:p>
            <w:pPr>
              <w:jc w:val="center"/>
              <w:rPr>
                <w:rFonts w:ascii="仿宋_GB2312" w:eastAsia="仿宋_GB2312"/>
                <w:sz w:val="24"/>
                <w:szCs w:val="28"/>
              </w:rPr>
            </w:pPr>
            <w:r>
              <w:rPr>
                <w:rFonts w:hint="eastAsia" w:ascii="仿宋_GB2312" w:eastAsia="仿宋_GB2312"/>
                <w:w w:val="90"/>
                <w:sz w:val="24"/>
                <w:szCs w:val="28"/>
              </w:rPr>
              <w:t>购置日期</w:t>
            </w:r>
          </w:p>
        </w:tc>
        <w:tc>
          <w:tcPr>
            <w:tcW w:w="1802" w:type="dxa"/>
            <w:gridSpan w:val="9"/>
            <w:vAlign w:val="center"/>
          </w:tcPr>
          <w:p>
            <w:pPr>
              <w:rPr>
                <w:rFonts w:ascii="仿宋_GB2312" w:eastAsia="仿宋_GB2312"/>
                <w:sz w:val="24"/>
                <w:szCs w:val="28"/>
              </w:rPr>
            </w:pPr>
          </w:p>
        </w:tc>
        <w:tc>
          <w:tcPr>
            <w:tcW w:w="2890" w:type="dxa"/>
            <w:gridSpan w:val="13"/>
            <w:vMerge w:val="restart"/>
            <w:tcBorders>
              <w:top w:val="single" w:color="auto" w:sz="4" w:space="0"/>
            </w:tcBorders>
          </w:tcPr>
          <w:p>
            <w:pPr>
              <w:rPr>
                <w:rFonts w:ascii="仿宋_GB2312" w:eastAsia="仿宋_GB2312"/>
                <w:sz w:val="24"/>
                <w:szCs w:val="28"/>
              </w:rPr>
            </w:pPr>
            <w:r>
              <w:rPr>
                <w:rFonts w:hint="eastAsia" w:ascii="仿宋_GB2312" w:eastAsia="仿宋_GB2312"/>
                <w:sz w:val="24"/>
                <w:szCs w:val="28"/>
              </w:rPr>
              <w:t>农业机械所有人签章：</w:t>
            </w:r>
          </w:p>
          <w:p>
            <w:pPr>
              <w:rPr>
                <w:rFonts w:ascii="仿宋_GB2312" w:eastAsia="仿宋_GB2312"/>
                <w:sz w:val="24"/>
                <w:szCs w:val="28"/>
              </w:rPr>
            </w:pPr>
          </w:p>
          <w:p>
            <w:pPr>
              <w:rPr>
                <w:rFonts w:ascii="仿宋_GB2312" w:eastAsia="仿宋_GB2312"/>
                <w:sz w:val="24"/>
                <w:szCs w:val="28"/>
              </w:rPr>
            </w:pPr>
          </w:p>
          <w:p>
            <w:pPr>
              <w:rPr>
                <w:rFonts w:ascii="仿宋_GB2312" w:eastAsia="仿宋_GB2312"/>
                <w:sz w:val="24"/>
                <w:szCs w:val="28"/>
              </w:rPr>
            </w:pPr>
          </w:p>
          <w:p>
            <w:pPr>
              <w:ind w:firstLine="216" w:firstLineChars="100"/>
              <w:rPr>
                <w:rFonts w:ascii="仿宋_GB2312" w:eastAsia="仿宋_GB2312"/>
                <w:w w:val="90"/>
                <w:sz w:val="24"/>
                <w:szCs w:val="28"/>
              </w:rPr>
            </w:pPr>
            <w:r>
              <w:rPr>
                <w:rFonts w:hint="eastAsia" w:ascii="仿宋_GB2312" w:eastAsia="仿宋_GB2312"/>
                <w:w w:val="90"/>
                <w:sz w:val="24"/>
                <w:szCs w:val="28"/>
              </w:rPr>
              <w:t>（个人签字/单位盖章）</w:t>
            </w:r>
          </w:p>
          <w:p>
            <w:pPr>
              <w:ind w:firstLine="1200" w:firstLineChars="500"/>
              <w:rPr>
                <w:rFonts w:ascii="仿宋_GB2312" w:eastAsia="仿宋_GB2312"/>
                <w:sz w:val="24"/>
                <w:szCs w:val="28"/>
              </w:rPr>
            </w:pPr>
            <w:r>
              <w:rPr>
                <w:rFonts w:hint="eastAsia" w:ascii="仿宋_GB2312" w:eastAsia="仿宋_GB2312"/>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801" w:type="dxa"/>
            <w:gridSpan w:val="4"/>
            <w:vAlign w:val="center"/>
          </w:tcPr>
          <w:p>
            <w:pPr>
              <w:rPr>
                <w:rFonts w:ascii="仿宋_GB2312" w:eastAsia="仿宋_GB2312"/>
                <w:w w:val="90"/>
                <w:sz w:val="24"/>
                <w:szCs w:val="28"/>
              </w:rPr>
            </w:pPr>
            <w:r>
              <w:rPr>
                <w:rFonts w:hint="eastAsia" w:ascii="仿宋_GB2312" w:eastAsia="仿宋_GB2312"/>
                <w:w w:val="90"/>
                <w:sz w:val="24"/>
                <w:szCs w:val="28"/>
              </w:rPr>
              <w:t>初次登记日期</w:t>
            </w:r>
          </w:p>
        </w:tc>
        <w:tc>
          <w:tcPr>
            <w:tcW w:w="1558" w:type="dxa"/>
            <w:gridSpan w:val="4"/>
            <w:vAlign w:val="center"/>
          </w:tcPr>
          <w:p>
            <w:pPr>
              <w:rPr>
                <w:rFonts w:ascii="仿宋_GB2312" w:eastAsia="仿宋_GB2312"/>
                <w:sz w:val="24"/>
                <w:szCs w:val="28"/>
              </w:rPr>
            </w:pPr>
          </w:p>
        </w:tc>
        <w:tc>
          <w:tcPr>
            <w:tcW w:w="1427" w:type="dxa"/>
            <w:gridSpan w:val="2"/>
            <w:vAlign w:val="center"/>
          </w:tcPr>
          <w:p>
            <w:pPr>
              <w:jc w:val="center"/>
              <w:rPr>
                <w:rFonts w:ascii="仿宋_GB2312" w:eastAsia="仿宋_GB2312"/>
                <w:sz w:val="24"/>
                <w:szCs w:val="28"/>
              </w:rPr>
            </w:pPr>
            <w:r>
              <w:rPr>
                <w:rFonts w:hint="eastAsia" w:ascii="仿宋_GB2312" w:eastAsia="仿宋_GB2312"/>
                <w:sz w:val="24"/>
                <w:szCs w:val="28"/>
              </w:rPr>
              <w:t>发动机号码</w:t>
            </w:r>
          </w:p>
        </w:tc>
        <w:tc>
          <w:tcPr>
            <w:tcW w:w="1802" w:type="dxa"/>
            <w:gridSpan w:val="9"/>
            <w:vAlign w:val="center"/>
          </w:tcPr>
          <w:p>
            <w:pPr>
              <w:rPr>
                <w:rFonts w:ascii="仿宋_GB2312" w:eastAsia="仿宋_GB2312"/>
                <w:sz w:val="24"/>
                <w:szCs w:val="28"/>
              </w:rPr>
            </w:pPr>
          </w:p>
        </w:tc>
        <w:tc>
          <w:tcPr>
            <w:tcW w:w="2890" w:type="dxa"/>
            <w:gridSpan w:val="13"/>
            <w:vMerge w:val="continue"/>
            <w:tcBorders>
              <w:top w:val="single" w:color="auto" w:sz="4" w:space="0"/>
            </w:tcBorders>
            <w:vAlign w:val="center"/>
          </w:tcPr>
          <w:p>
            <w:pPr>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272" w:type="dxa"/>
            <w:gridSpan w:val="3"/>
            <w:vAlign w:val="center"/>
          </w:tcPr>
          <w:p>
            <w:pPr>
              <w:jc w:val="center"/>
              <w:rPr>
                <w:rFonts w:ascii="仿宋_GB2312" w:eastAsia="仿宋_GB2312"/>
                <w:sz w:val="24"/>
                <w:szCs w:val="28"/>
              </w:rPr>
            </w:pPr>
            <w:r>
              <w:rPr>
                <w:rFonts w:hint="eastAsia" w:ascii="仿宋_GB2312" w:eastAsia="仿宋_GB2312"/>
                <w:w w:val="90"/>
                <w:sz w:val="24"/>
                <w:szCs w:val="28"/>
              </w:rPr>
              <w:t>机身(底盘)号码</w:t>
            </w:r>
          </w:p>
        </w:tc>
        <w:tc>
          <w:tcPr>
            <w:tcW w:w="2087" w:type="dxa"/>
            <w:gridSpan w:val="5"/>
            <w:vAlign w:val="center"/>
          </w:tcPr>
          <w:p>
            <w:pPr>
              <w:rPr>
                <w:rFonts w:ascii="仿宋_GB2312" w:eastAsia="仿宋_GB2312"/>
                <w:sz w:val="24"/>
                <w:szCs w:val="28"/>
              </w:rPr>
            </w:pPr>
          </w:p>
        </w:tc>
        <w:tc>
          <w:tcPr>
            <w:tcW w:w="1427" w:type="dxa"/>
            <w:gridSpan w:val="2"/>
            <w:vAlign w:val="center"/>
          </w:tcPr>
          <w:p>
            <w:pPr>
              <w:jc w:val="center"/>
              <w:rPr>
                <w:rFonts w:ascii="仿宋_GB2312" w:eastAsia="仿宋_GB2312"/>
                <w:sz w:val="24"/>
                <w:szCs w:val="28"/>
              </w:rPr>
            </w:pPr>
            <w:r>
              <w:rPr>
                <w:rFonts w:hint="eastAsia" w:ascii="仿宋_GB2312" w:eastAsia="仿宋_GB2312"/>
                <w:sz w:val="24"/>
                <w:szCs w:val="28"/>
              </w:rPr>
              <w:t>挂车架号码</w:t>
            </w:r>
          </w:p>
        </w:tc>
        <w:tc>
          <w:tcPr>
            <w:tcW w:w="1802" w:type="dxa"/>
            <w:gridSpan w:val="9"/>
            <w:vAlign w:val="center"/>
          </w:tcPr>
          <w:p>
            <w:pPr>
              <w:rPr>
                <w:rFonts w:ascii="仿宋_GB2312" w:eastAsia="仿宋_GB2312"/>
                <w:sz w:val="24"/>
                <w:szCs w:val="28"/>
              </w:rPr>
            </w:pPr>
          </w:p>
        </w:tc>
        <w:tc>
          <w:tcPr>
            <w:tcW w:w="2890" w:type="dxa"/>
            <w:gridSpan w:val="13"/>
            <w:vMerge w:val="continue"/>
            <w:tcBorders>
              <w:top w:val="single" w:color="auto" w:sz="4" w:space="0"/>
            </w:tcBorders>
            <w:vAlign w:val="center"/>
          </w:tcPr>
          <w:p>
            <w:pPr>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exact"/>
        </w:trPr>
        <w:tc>
          <w:tcPr>
            <w:tcW w:w="648" w:type="dxa"/>
            <w:vMerge w:val="restart"/>
            <w:vAlign w:val="center"/>
          </w:tcPr>
          <w:p>
            <w:pPr>
              <w:jc w:val="center"/>
              <w:rPr>
                <w:rFonts w:ascii="仿宋_GB2312" w:eastAsia="仿宋_GB2312"/>
                <w:sz w:val="24"/>
                <w:szCs w:val="28"/>
              </w:rPr>
            </w:pPr>
            <w:r>
              <w:rPr>
                <w:rFonts w:hint="eastAsia" w:ascii="仿宋_GB2312" w:eastAsia="仿宋_GB2312"/>
                <w:sz w:val="24"/>
                <w:szCs w:val="28"/>
              </w:rPr>
              <w:t>申</w:t>
            </w:r>
          </w:p>
          <w:p>
            <w:pPr>
              <w:jc w:val="center"/>
              <w:rPr>
                <w:rFonts w:ascii="仿宋_GB2312" w:eastAsia="仿宋_GB2312"/>
                <w:sz w:val="24"/>
                <w:szCs w:val="28"/>
              </w:rPr>
            </w:pPr>
            <w:r>
              <w:rPr>
                <w:rFonts w:hint="eastAsia" w:ascii="仿宋_GB2312" w:eastAsia="仿宋_GB2312"/>
                <w:sz w:val="24"/>
                <w:szCs w:val="28"/>
              </w:rPr>
              <w:t>请</w:t>
            </w:r>
          </w:p>
          <w:p>
            <w:pPr>
              <w:jc w:val="center"/>
              <w:rPr>
                <w:rFonts w:ascii="仿宋_GB2312" w:eastAsia="仿宋_GB2312"/>
                <w:sz w:val="24"/>
                <w:szCs w:val="28"/>
              </w:rPr>
            </w:pPr>
            <w:r>
              <w:rPr>
                <w:rFonts w:hint="eastAsia" w:ascii="仿宋_GB2312" w:eastAsia="仿宋_GB2312"/>
                <w:sz w:val="24"/>
                <w:szCs w:val="28"/>
              </w:rPr>
              <w:t>原</w:t>
            </w:r>
          </w:p>
          <w:p>
            <w:pPr>
              <w:jc w:val="center"/>
              <w:rPr>
                <w:rFonts w:ascii="仿宋_GB2312" w:eastAsia="仿宋_GB2312"/>
                <w:sz w:val="24"/>
                <w:szCs w:val="28"/>
              </w:rPr>
            </w:pPr>
            <w:r>
              <w:rPr>
                <w:rFonts w:hint="eastAsia" w:ascii="仿宋_GB2312" w:eastAsia="仿宋_GB2312"/>
                <w:sz w:val="24"/>
                <w:szCs w:val="28"/>
              </w:rPr>
              <w:t>因</w:t>
            </w:r>
          </w:p>
        </w:tc>
        <w:tc>
          <w:tcPr>
            <w:tcW w:w="8830" w:type="dxa"/>
            <w:gridSpan w:val="31"/>
            <w:vAlign w:val="center"/>
          </w:tcPr>
          <w:p>
            <w:pPr>
              <w:rPr>
                <w:rFonts w:ascii="仿宋_GB2312" w:eastAsia="仿宋_GB2312"/>
                <w:sz w:val="24"/>
                <w:szCs w:val="28"/>
              </w:rPr>
            </w:pPr>
            <w:r>
              <w:rPr>
                <w:rFonts w:hint="eastAsia" w:ascii="仿宋_GB2312" w:eastAsia="仿宋_GB2312"/>
                <w:sz w:val="28"/>
                <w:szCs w:val="28"/>
              </w:rPr>
              <w:t>□</w:t>
            </w:r>
            <w:r>
              <w:rPr>
                <w:rFonts w:hint="eastAsia" w:ascii="仿宋_GB2312" w:eastAsia="仿宋_GB2312"/>
                <w:sz w:val="24"/>
                <w:szCs w:val="28"/>
              </w:rPr>
              <w:t>1.达到报废使用年限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exact"/>
        </w:trPr>
        <w:tc>
          <w:tcPr>
            <w:tcW w:w="648" w:type="dxa"/>
            <w:vMerge w:val="continue"/>
            <w:vAlign w:val="center"/>
          </w:tcPr>
          <w:p>
            <w:pPr>
              <w:rPr>
                <w:rFonts w:ascii="仿宋_GB2312" w:eastAsia="仿宋_GB2312"/>
                <w:sz w:val="24"/>
                <w:szCs w:val="28"/>
              </w:rPr>
            </w:pPr>
          </w:p>
        </w:tc>
        <w:tc>
          <w:tcPr>
            <w:tcW w:w="8830" w:type="dxa"/>
            <w:gridSpan w:val="31"/>
            <w:vAlign w:val="center"/>
          </w:tcPr>
          <w:p>
            <w:pPr>
              <w:rPr>
                <w:rFonts w:ascii="仿宋_GB2312" w:eastAsia="仿宋_GB2312"/>
                <w:sz w:val="24"/>
                <w:szCs w:val="28"/>
              </w:rPr>
            </w:pPr>
            <w:r>
              <w:rPr>
                <w:rFonts w:hint="eastAsia" w:ascii="仿宋_GB2312" w:eastAsia="仿宋_GB2312"/>
                <w:sz w:val="28"/>
                <w:szCs w:val="28"/>
              </w:rPr>
              <w:t>□</w:t>
            </w:r>
            <w:r>
              <w:rPr>
                <w:rFonts w:hint="eastAsia" w:ascii="仿宋_GB2312" w:eastAsia="仿宋_GB2312"/>
                <w:sz w:val="24"/>
                <w:szCs w:val="28"/>
              </w:rPr>
              <w:t>2.非法拼装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exact"/>
        </w:trPr>
        <w:tc>
          <w:tcPr>
            <w:tcW w:w="648" w:type="dxa"/>
            <w:vMerge w:val="continue"/>
            <w:vAlign w:val="center"/>
          </w:tcPr>
          <w:p>
            <w:pPr>
              <w:rPr>
                <w:rFonts w:ascii="仿宋_GB2312" w:eastAsia="仿宋_GB2312"/>
                <w:sz w:val="24"/>
                <w:szCs w:val="28"/>
              </w:rPr>
            </w:pPr>
          </w:p>
        </w:tc>
        <w:tc>
          <w:tcPr>
            <w:tcW w:w="8830" w:type="dxa"/>
            <w:gridSpan w:val="31"/>
            <w:vAlign w:val="center"/>
          </w:tcPr>
          <w:p>
            <w:pPr>
              <w:rPr>
                <w:rFonts w:ascii="仿宋_GB2312" w:eastAsia="仿宋_GB2312"/>
                <w:sz w:val="24"/>
                <w:szCs w:val="28"/>
              </w:rPr>
            </w:pPr>
            <w:r>
              <w:rPr>
                <w:rFonts w:hint="eastAsia" w:ascii="仿宋_GB2312" w:eastAsia="仿宋_GB2312"/>
                <w:sz w:val="28"/>
                <w:szCs w:val="28"/>
              </w:rPr>
              <w:t>□</w:t>
            </w:r>
            <w:r>
              <w:rPr>
                <w:rFonts w:hint="eastAsia" w:ascii="仿宋_GB2312" w:eastAsia="仿宋_GB2312"/>
                <w:sz w:val="24"/>
                <w:szCs w:val="28"/>
              </w:rPr>
              <w:t>3.因故损坏，发动机和底盘需要同时更换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exact"/>
        </w:trPr>
        <w:tc>
          <w:tcPr>
            <w:tcW w:w="648" w:type="dxa"/>
            <w:vMerge w:val="continue"/>
            <w:vAlign w:val="center"/>
          </w:tcPr>
          <w:p>
            <w:pPr>
              <w:rPr>
                <w:rFonts w:ascii="仿宋_GB2312" w:eastAsia="仿宋_GB2312"/>
                <w:sz w:val="24"/>
                <w:szCs w:val="28"/>
              </w:rPr>
            </w:pPr>
          </w:p>
        </w:tc>
        <w:tc>
          <w:tcPr>
            <w:tcW w:w="8830" w:type="dxa"/>
            <w:gridSpan w:val="31"/>
            <w:tcBorders>
              <w:right w:val="single" w:color="auto" w:sz="4" w:space="0"/>
            </w:tcBorders>
            <w:vAlign w:val="center"/>
          </w:tcPr>
          <w:p>
            <w:pPr>
              <w:ind w:left="686" w:hanging="686" w:hangingChars="245"/>
              <w:rPr>
                <w:rFonts w:ascii="仿宋_GB2312" w:eastAsia="仿宋_GB2312"/>
                <w:sz w:val="24"/>
                <w:szCs w:val="28"/>
              </w:rPr>
            </w:pPr>
            <w:r>
              <w:rPr>
                <w:rFonts w:hint="eastAsia" w:ascii="仿宋_GB2312" w:eastAsia="仿宋_GB2312"/>
                <w:sz w:val="28"/>
                <w:szCs w:val="28"/>
              </w:rPr>
              <w:t>□</w:t>
            </w:r>
            <w:r>
              <w:rPr>
                <w:rFonts w:hint="eastAsia" w:ascii="仿宋_GB2312" w:eastAsia="仿宋_GB2312"/>
                <w:sz w:val="24"/>
                <w:szCs w:val="28"/>
              </w:rPr>
              <w:t>4.经修理和调整，仍不符合安全技术要求，排放和噪声不符合在用标准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exact"/>
        </w:trPr>
        <w:tc>
          <w:tcPr>
            <w:tcW w:w="648" w:type="dxa"/>
            <w:vMerge w:val="continue"/>
            <w:vAlign w:val="center"/>
          </w:tcPr>
          <w:p>
            <w:pPr>
              <w:rPr>
                <w:rFonts w:ascii="仿宋_GB2312" w:eastAsia="仿宋_GB2312"/>
                <w:sz w:val="24"/>
                <w:szCs w:val="28"/>
              </w:rPr>
            </w:pPr>
          </w:p>
        </w:tc>
        <w:tc>
          <w:tcPr>
            <w:tcW w:w="8830" w:type="dxa"/>
            <w:gridSpan w:val="31"/>
            <w:tcBorders>
              <w:right w:val="single" w:color="auto" w:sz="4" w:space="0"/>
            </w:tcBorders>
            <w:vAlign w:val="center"/>
          </w:tcPr>
          <w:p>
            <w:pPr>
              <w:rPr>
                <w:rFonts w:ascii="仿宋_GB2312" w:eastAsia="仿宋_GB2312"/>
                <w:sz w:val="24"/>
                <w:szCs w:val="28"/>
              </w:rPr>
            </w:pPr>
            <w:r>
              <w:rPr>
                <w:rFonts w:hint="eastAsia" w:ascii="仿宋_GB2312" w:eastAsia="仿宋_GB2312"/>
                <w:sz w:val="28"/>
                <w:szCs w:val="28"/>
              </w:rPr>
              <w:t>□</w:t>
            </w:r>
            <w:r>
              <w:rPr>
                <w:rFonts w:hint="eastAsia" w:ascii="仿宋_GB2312" w:eastAsia="仿宋_GB2312"/>
                <w:sz w:val="24"/>
                <w:szCs w:val="28"/>
              </w:rPr>
              <w:t>5.一个安全技术检验周期内3次检验不合格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exact"/>
        </w:trPr>
        <w:tc>
          <w:tcPr>
            <w:tcW w:w="9478" w:type="dxa"/>
            <w:gridSpan w:val="32"/>
            <w:vAlign w:val="center"/>
          </w:tcPr>
          <w:p>
            <w:pPr>
              <w:jc w:val="center"/>
              <w:rPr>
                <w:rFonts w:ascii="仿宋_GB2312" w:hAnsi="宋体" w:eastAsia="仿宋_GB2312"/>
                <w:b/>
                <w:sz w:val="24"/>
                <w:szCs w:val="28"/>
              </w:rPr>
            </w:pPr>
            <w:r>
              <w:rPr>
                <w:rFonts w:hint="eastAsia" w:ascii="仿宋_GB2312" w:hAnsi="宋体" w:eastAsia="仿宋_GB2312"/>
                <w:b/>
                <w:sz w:val="24"/>
                <w:szCs w:val="28"/>
              </w:rPr>
              <w:t>报废后要求更新的农业机械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exact"/>
        </w:trPr>
        <w:tc>
          <w:tcPr>
            <w:tcW w:w="866" w:type="dxa"/>
            <w:gridSpan w:val="2"/>
            <w:vAlign w:val="center"/>
          </w:tcPr>
          <w:p>
            <w:pPr>
              <w:jc w:val="center"/>
              <w:rPr>
                <w:rFonts w:ascii="仿宋_GB2312" w:eastAsia="仿宋_GB2312"/>
                <w:sz w:val="24"/>
                <w:szCs w:val="28"/>
              </w:rPr>
            </w:pPr>
            <w:r>
              <w:rPr>
                <w:rFonts w:hint="eastAsia" w:ascii="仿宋_GB2312" w:eastAsia="仿宋_GB2312"/>
                <w:sz w:val="24"/>
                <w:szCs w:val="28"/>
              </w:rPr>
              <w:t>机型</w:t>
            </w:r>
          </w:p>
        </w:tc>
        <w:tc>
          <w:tcPr>
            <w:tcW w:w="1493" w:type="dxa"/>
            <w:gridSpan w:val="3"/>
            <w:vAlign w:val="center"/>
          </w:tcPr>
          <w:p>
            <w:pPr>
              <w:jc w:val="center"/>
              <w:rPr>
                <w:rFonts w:ascii="仿宋_GB2312" w:eastAsia="仿宋_GB2312"/>
                <w:sz w:val="24"/>
                <w:szCs w:val="28"/>
              </w:rPr>
            </w:pPr>
          </w:p>
        </w:tc>
        <w:tc>
          <w:tcPr>
            <w:tcW w:w="712" w:type="dxa"/>
            <w:gridSpan w:val="2"/>
            <w:vAlign w:val="center"/>
          </w:tcPr>
          <w:p>
            <w:pPr>
              <w:jc w:val="center"/>
              <w:rPr>
                <w:rFonts w:ascii="仿宋_GB2312" w:eastAsia="仿宋_GB2312"/>
                <w:sz w:val="24"/>
                <w:szCs w:val="28"/>
              </w:rPr>
            </w:pPr>
            <w:r>
              <w:rPr>
                <w:rFonts w:hint="eastAsia" w:ascii="仿宋_GB2312" w:eastAsia="仿宋_GB2312"/>
                <w:sz w:val="24"/>
                <w:szCs w:val="28"/>
              </w:rPr>
              <w:t>类别</w:t>
            </w:r>
          </w:p>
        </w:tc>
        <w:tc>
          <w:tcPr>
            <w:tcW w:w="3021" w:type="dxa"/>
            <w:gridSpan w:val="9"/>
            <w:vAlign w:val="center"/>
          </w:tcPr>
          <w:p>
            <w:pPr>
              <w:rPr>
                <w:rFonts w:ascii="仿宋_GB2312" w:eastAsia="仿宋_GB2312"/>
                <w:sz w:val="24"/>
                <w:szCs w:val="28"/>
              </w:rPr>
            </w:pPr>
          </w:p>
        </w:tc>
        <w:tc>
          <w:tcPr>
            <w:tcW w:w="1517" w:type="dxa"/>
            <w:gridSpan w:val="8"/>
            <w:vAlign w:val="center"/>
          </w:tcPr>
          <w:p>
            <w:pPr>
              <w:rPr>
                <w:rFonts w:ascii="仿宋_GB2312" w:eastAsia="仿宋_GB2312"/>
                <w:sz w:val="24"/>
                <w:szCs w:val="28"/>
              </w:rPr>
            </w:pPr>
            <w:r>
              <w:rPr>
                <w:rFonts w:hint="eastAsia" w:ascii="仿宋_GB2312" w:eastAsia="仿宋_GB2312"/>
                <w:sz w:val="24"/>
                <w:szCs w:val="28"/>
              </w:rPr>
              <w:t>申请补贴额</w:t>
            </w:r>
          </w:p>
        </w:tc>
        <w:tc>
          <w:tcPr>
            <w:tcW w:w="1869" w:type="dxa"/>
            <w:gridSpan w:val="8"/>
            <w:vAlign w:val="center"/>
          </w:tcPr>
          <w:p>
            <w:pPr>
              <w:rPr>
                <w:rFonts w:ascii="仿宋_GB2312" w:eastAsia="仿宋_GB2312"/>
                <w:sz w:val="24"/>
                <w:szCs w:val="28"/>
              </w:rPr>
            </w:pPr>
            <w:r>
              <w:rPr>
                <w:rFonts w:hint="eastAsia" w:ascii="仿宋_GB2312" w:eastAsia="仿宋_GB2312"/>
                <w:sz w:val="24"/>
                <w:szCs w:val="28"/>
              </w:rPr>
              <w:t xml:space="preserve">          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8" w:hRule="atLeast"/>
        </w:trPr>
        <w:tc>
          <w:tcPr>
            <w:tcW w:w="4786" w:type="dxa"/>
            <w:gridSpan w:val="10"/>
            <w:tcBorders>
              <w:top w:val="single" w:color="000000" w:sz="4" w:space="0"/>
              <w:left w:val="single" w:color="000000" w:sz="4" w:space="0"/>
              <w:bottom w:val="single" w:color="000000" w:sz="4" w:space="0"/>
              <w:right w:val="single" w:color="auto" w:sz="4" w:space="0"/>
            </w:tcBorders>
            <w:vAlign w:val="center"/>
          </w:tcPr>
          <w:p>
            <w:pPr>
              <w:widowControl/>
              <w:spacing w:line="400" w:lineRule="exact"/>
              <w:rPr>
                <w:rFonts w:ascii="仿宋_GB2312" w:eastAsia="仿宋_GB2312"/>
                <w:kern w:val="0"/>
                <w:sz w:val="24"/>
              </w:rPr>
            </w:pPr>
            <w:r>
              <w:rPr>
                <w:rFonts w:hint="eastAsia" w:ascii="仿宋_GB2312" w:eastAsia="仿宋_GB2312"/>
                <w:kern w:val="0"/>
                <w:sz w:val="24"/>
              </w:rPr>
              <w:t>农机监理机构意见：</w:t>
            </w:r>
          </w:p>
          <w:p>
            <w:pPr>
              <w:widowControl/>
              <w:spacing w:before="240" w:beforeLines="100" w:after="120" w:afterLines="50" w:line="400" w:lineRule="exact"/>
              <w:rPr>
                <w:rFonts w:ascii="仿宋_GB2312" w:eastAsia="仿宋_GB2312"/>
                <w:b/>
                <w:bCs/>
                <w:kern w:val="0"/>
                <w:sz w:val="24"/>
              </w:rPr>
            </w:pPr>
            <w:r>
              <w:rPr>
                <w:rFonts w:hint="eastAsia" w:ascii="仿宋_GB2312" w:eastAsia="仿宋_GB2312"/>
                <w:b/>
                <w:bCs/>
                <w:kern w:val="0"/>
                <w:sz w:val="24"/>
              </w:rPr>
              <w:t xml:space="preserve">      报废机具信息已核实无误。</w:t>
            </w:r>
          </w:p>
          <w:p>
            <w:pPr>
              <w:widowControl/>
              <w:spacing w:before="120" w:beforeLines="50" w:line="400" w:lineRule="exact"/>
              <w:rPr>
                <w:rFonts w:ascii="仿宋_GB2312" w:eastAsia="仿宋_GB2312"/>
                <w:bCs/>
                <w:kern w:val="0"/>
                <w:sz w:val="24"/>
              </w:rPr>
            </w:pPr>
            <w:r>
              <w:rPr>
                <w:rFonts w:hint="eastAsia" w:ascii="仿宋_GB2312" w:eastAsia="仿宋_GB2312"/>
                <w:bCs/>
                <w:kern w:val="0"/>
                <w:sz w:val="24"/>
              </w:rPr>
              <w:t>经办人：</w:t>
            </w:r>
          </w:p>
          <w:p>
            <w:pPr>
              <w:widowControl/>
              <w:spacing w:line="400" w:lineRule="exact"/>
              <w:rPr>
                <w:rFonts w:ascii="仿宋_GB2312" w:eastAsia="仿宋_GB2312"/>
                <w:kern w:val="0"/>
                <w:sz w:val="24"/>
              </w:rPr>
            </w:pPr>
            <w:r>
              <w:rPr>
                <w:rFonts w:hint="eastAsia" w:ascii="仿宋_GB2312" w:eastAsia="仿宋_GB2312"/>
                <w:kern w:val="0"/>
                <w:sz w:val="24"/>
              </w:rPr>
              <w:t xml:space="preserve">                        （盖章）</w:t>
            </w:r>
          </w:p>
          <w:p>
            <w:pPr>
              <w:widowControl/>
              <w:spacing w:line="400" w:lineRule="exact"/>
              <w:rPr>
                <w:rFonts w:ascii="仿宋_GB2312" w:eastAsia="仿宋_GB2312"/>
                <w:kern w:val="0"/>
                <w:sz w:val="24"/>
              </w:rPr>
            </w:pPr>
            <w:r>
              <w:rPr>
                <w:rFonts w:hint="eastAsia" w:ascii="仿宋_GB2312" w:eastAsia="仿宋_GB2312"/>
                <w:kern w:val="0"/>
                <w:sz w:val="24"/>
              </w:rPr>
              <w:t xml:space="preserve">                     年   月   日</w:t>
            </w:r>
          </w:p>
        </w:tc>
        <w:tc>
          <w:tcPr>
            <w:tcW w:w="4692" w:type="dxa"/>
            <w:gridSpan w:val="22"/>
            <w:tcBorders>
              <w:top w:val="single" w:color="000000" w:sz="4" w:space="0"/>
              <w:left w:val="single" w:color="auto" w:sz="4" w:space="0"/>
              <w:bottom w:val="single" w:color="000000" w:sz="4" w:space="0"/>
              <w:right w:val="single" w:color="000000" w:sz="4" w:space="0"/>
            </w:tcBorders>
          </w:tcPr>
          <w:p>
            <w:pPr>
              <w:widowControl/>
              <w:spacing w:line="400" w:lineRule="exact"/>
              <w:jc w:val="left"/>
              <w:rPr>
                <w:rFonts w:ascii="仿宋_GB2312" w:eastAsia="仿宋_GB2312"/>
                <w:kern w:val="0"/>
                <w:sz w:val="24"/>
              </w:rPr>
            </w:pPr>
            <w:r>
              <w:rPr>
                <w:rFonts w:hint="eastAsia" w:ascii="仿宋_GB2312" w:eastAsia="仿宋_GB2312"/>
                <w:kern w:val="0"/>
                <w:sz w:val="24"/>
              </w:rPr>
              <w:t>农机化主管部门意见：</w:t>
            </w:r>
          </w:p>
          <w:p>
            <w:pPr>
              <w:widowControl/>
              <w:spacing w:before="240" w:beforeLines="100" w:after="120" w:afterLines="50" w:line="400" w:lineRule="exact"/>
              <w:jc w:val="left"/>
              <w:rPr>
                <w:rFonts w:ascii="仿宋_GB2312" w:eastAsia="仿宋_GB2312"/>
                <w:b/>
                <w:kern w:val="0"/>
                <w:sz w:val="24"/>
              </w:rPr>
            </w:pPr>
            <w:r>
              <w:rPr>
                <w:rFonts w:hint="eastAsia" w:ascii="仿宋_GB2312" w:eastAsia="仿宋_GB2312"/>
                <w:b/>
                <w:bCs/>
                <w:kern w:val="0"/>
                <w:sz w:val="24"/>
              </w:rPr>
              <w:t xml:space="preserve">    </w:t>
            </w:r>
            <w:r>
              <w:rPr>
                <w:rFonts w:hint="eastAsia" w:ascii="仿宋_GB2312" w:eastAsia="仿宋_GB2312"/>
                <w:b/>
                <w:kern w:val="0"/>
                <w:sz w:val="24"/>
              </w:rPr>
              <w:t>经审核，符合报废更新补贴条件。</w:t>
            </w:r>
          </w:p>
          <w:p>
            <w:pPr>
              <w:widowControl/>
              <w:spacing w:before="120" w:beforeLines="50" w:line="400" w:lineRule="exact"/>
              <w:jc w:val="left"/>
              <w:rPr>
                <w:rFonts w:ascii="仿宋_GB2312" w:eastAsia="仿宋_GB2312"/>
                <w:kern w:val="0"/>
                <w:sz w:val="24"/>
              </w:rPr>
            </w:pPr>
            <w:r>
              <w:rPr>
                <w:rFonts w:hint="eastAsia" w:ascii="仿宋_GB2312" w:eastAsia="仿宋_GB2312"/>
                <w:kern w:val="0"/>
                <w:sz w:val="24"/>
              </w:rPr>
              <w:t>经办人：</w:t>
            </w:r>
          </w:p>
          <w:p>
            <w:pPr>
              <w:widowControl/>
              <w:spacing w:line="400" w:lineRule="exact"/>
              <w:ind w:left="2310" w:leftChars="1100" w:firstLine="240" w:firstLineChars="100"/>
              <w:rPr>
                <w:rFonts w:ascii="仿宋_GB2312" w:eastAsia="仿宋_GB2312"/>
                <w:kern w:val="0"/>
                <w:sz w:val="24"/>
              </w:rPr>
            </w:pPr>
            <w:r>
              <w:rPr>
                <w:rFonts w:hint="eastAsia" w:ascii="仿宋_GB2312" w:eastAsia="仿宋_GB2312"/>
                <w:kern w:val="0"/>
                <w:sz w:val="24"/>
              </w:rPr>
              <w:t>（盖章）</w:t>
            </w:r>
          </w:p>
          <w:p>
            <w:pPr>
              <w:spacing w:line="400" w:lineRule="exact"/>
              <w:ind w:left="1827" w:leftChars="870" w:firstLine="600" w:firstLineChars="250"/>
              <w:rPr>
                <w:rFonts w:ascii="仿宋_GB2312" w:eastAsia="仿宋_GB2312"/>
                <w:kern w:val="0"/>
                <w:sz w:val="24"/>
              </w:rPr>
            </w:pPr>
            <w:r>
              <w:rPr>
                <w:rFonts w:hint="eastAsia" w:ascii="仿宋_GB2312" w:eastAsia="仿宋_GB2312"/>
                <w:kern w:val="0"/>
                <w:sz w:val="24"/>
              </w:rPr>
              <w:t>年    月    日</w:t>
            </w:r>
          </w:p>
        </w:tc>
      </w:tr>
    </w:tbl>
    <w:p>
      <w:pPr>
        <w:ind w:firstLine="280" w:firstLineChars="100"/>
        <w:rPr>
          <w:sz w:val="28"/>
        </w:rPr>
        <w:sectPr>
          <w:pgSz w:w="11911" w:h="16838"/>
          <w:pgMar w:top="1582" w:right="1037" w:bottom="1621" w:left="1480" w:header="0" w:footer="1440" w:gutter="0"/>
          <w:cols w:space="0" w:num="1"/>
        </w:sectPr>
      </w:pPr>
    </w:p>
    <w:p>
      <w:pPr>
        <w:rPr>
          <w:rFonts w:hint="eastAsia" w:ascii="仿宋_GB2312" w:hAnsi="仿宋_GB2312" w:eastAsia="仿宋_GB2312" w:cs="仿宋_GB2312"/>
          <w:sz w:val="32"/>
          <w:szCs w:val="32"/>
          <w:lang w:val="en-US" w:eastAsia="zh-CN"/>
        </w:rPr>
      </w:pPr>
    </w:p>
    <w:p>
      <w:pPr>
        <w:numPr>
          <w:ilvl w:val="0"/>
          <w:numId w:val="0"/>
        </w:numPr>
        <w:bidi w:val="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3500C"/>
    <w:multiLevelType w:val="singleLevel"/>
    <w:tmpl w:val="7D1350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27BD9"/>
    <w:rsid w:val="153045CC"/>
    <w:rsid w:val="1DA025E5"/>
    <w:rsid w:val="276D3F88"/>
    <w:rsid w:val="50B54C10"/>
    <w:rsid w:val="62F41C54"/>
    <w:rsid w:val="7422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2020-06-18T01:32:00Z</dcterms:created>
  <dc:creator>任我行1403244185</dc:creator>
  <cp:lastModifiedBy>任我行1403244185</cp:lastModifiedBy>
  <cp:lastPrinted>2020-06-18T03:11:46Z</cp:lastPrinted>
  <dcterms:modified xsi:type="dcterms:W3CDTF">2020-06-18T03:29:59Z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